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CC64E" w14:textId="77777777" w:rsidR="00AC7372" w:rsidRPr="00387FCE" w:rsidRDefault="00AF2AE3" w:rsidP="004A0401">
      <w:pPr>
        <w:rPr>
          <w:rFonts w:cs="Arial"/>
          <w:b/>
          <w:color w:val="FF0000"/>
          <w:szCs w:val="22"/>
        </w:rPr>
      </w:pPr>
      <w:r w:rsidRPr="00387FCE">
        <w:rPr>
          <w:rFonts w:cs="Arial"/>
          <w:b/>
          <w:color w:val="FF0000"/>
          <w:szCs w:val="22"/>
          <w:highlight w:val="yellow"/>
        </w:rPr>
        <w:t xml:space="preserve">Note: </w:t>
      </w:r>
      <w:r w:rsidR="00AC7372" w:rsidRPr="00387FCE">
        <w:rPr>
          <w:rFonts w:cs="Arial"/>
          <w:b/>
          <w:color w:val="FF0000"/>
          <w:szCs w:val="22"/>
          <w:highlight w:val="yellow"/>
        </w:rPr>
        <w:t>Th</w:t>
      </w:r>
      <w:r w:rsidR="002E29C4" w:rsidRPr="00387FCE">
        <w:rPr>
          <w:rFonts w:cs="Arial"/>
          <w:b/>
          <w:color w:val="FF0000"/>
          <w:szCs w:val="22"/>
          <w:highlight w:val="yellow"/>
        </w:rPr>
        <w:t>is document is an i</w:t>
      </w:r>
      <w:r w:rsidR="00AC7372" w:rsidRPr="00387FCE">
        <w:rPr>
          <w:rFonts w:cs="Arial"/>
          <w:b/>
          <w:color w:val="FF0000"/>
          <w:szCs w:val="22"/>
          <w:highlight w:val="yellow"/>
        </w:rPr>
        <w:t>ndication of the form of agreement which</w:t>
      </w:r>
      <w:r w:rsidR="002E29C4" w:rsidRPr="00387FCE">
        <w:rPr>
          <w:rFonts w:cs="Arial"/>
          <w:b/>
          <w:color w:val="FF0000"/>
          <w:szCs w:val="22"/>
          <w:highlight w:val="yellow"/>
        </w:rPr>
        <w:t xml:space="preserve"> </w:t>
      </w:r>
      <w:r w:rsidR="006218CC" w:rsidRPr="00387FCE">
        <w:rPr>
          <w:rFonts w:cs="Arial"/>
          <w:b/>
          <w:color w:val="FF0000"/>
          <w:szCs w:val="22"/>
          <w:highlight w:val="yellow"/>
        </w:rPr>
        <w:t>South Dublin County Council</w:t>
      </w:r>
      <w:r w:rsidR="002E29C4" w:rsidRPr="00387FCE">
        <w:rPr>
          <w:rFonts w:cs="Arial"/>
          <w:b/>
          <w:color w:val="FF0000"/>
          <w:szCs w:val="22"/>
          <w:highlight w:val="yellow"/>
        </w:rPr>
        <w:t xml:space="preserve"> intends to conclude with the </w:t>
      </w:r>
      <w:r w:rsidR="00AC7372" w:rsidRPr="00387FCE">
        <w:rPr>
          <w:rFonts w:cs="Arial"/>
          <w:b/>
          <w:color w:val="FF0000"/>
          <w:szCs w:val="22"/>
          <w:highlight w:val="yellow"/>
        </w:rPr>
        <w:t xml:space="preserve">successful </w:t>
      </w:r>
      <w:r w:rsidR="002E29C4" w:rsidRPr="00387FCE">
        <w:rPr>
          <w:rFonts w:cs="Arial"/>
          <w:b/>
          <w:color w:val="FF0000"/>
          <w:szCs w:val="22"/>
          <w:highlight w:val="yellow"/>
        </w:rPr>
        <w:t xml:space="preserve">economic operator arising from this competitive process. Economic Operators </w:t>
      </w:r>
      <w:r w:rsidR="00AC7372" w:rsidRPr="00387FCE">
        <w:rPr>
          <w:rFonts w:cs="Arial"/>
          <w:b/>
          <w:color w:val="FF0000"/>
          <w:szCs w:val="22"/>
          <w:highlight w:val="yellow"/>
        </w:rPr>
        <w:t>are not required to submit a signed copy of these terms as part of their tender but should indicate any objections which they may have to these terms in the body of their tender.</w:t>
      </w:r>
    </w:p>
    <w:p w14:paraId="24304813" w14:textId="77777777" w:rsidR="00AC7372" w:rsidRPr="00387FCE" w:rsidRDefault="00AC7372" w:rsidP="006209BE">
      <w:pPr>
        <w:jc w:val="both"/>
        <w:rPr>
          <w:rFonts w:cs="Arial"/>
          <w:i/>
          <w:sz w:val="20"/>
          <w:szCs w:val="20"/>
        </w:rPr>
      </w:pPr>
    </w:p>
    <w:p w14:paraId="6B49BB0B" w14:textId="77777777" w:rsidR="00AC7372" w:rsidRPr="00387FCE" w:rsidRDefault="007539D9" w:rsidP="006209BE">
      <w:pPr>
        <w:jc w:val="both"/>
        <w:rPr>
          <w:rFonts w:cs="Arial"/>
          <w:sz w:val="20"/>
          <w:szCs w:val="20"/>
        </w:rPr>
      </w:pPr>
      <w:r w:rsidRPr="00387FCE">
        <w:rPr>
          <w:rFonts w:cs="Arial"/>
          <w:sz w:val="20"/>
          <w:szCs w:val="20"/>
        </w:rPr>
        <w:t>-------------------------------------------------------</w:t>
      </w:r>
    </w:p>
    <w:p w14:paraId="06999367" w14:textId="77777777" w:rsidR="007539D9" w:rsidRPr="00387FCE" w:rsidRDefault="007539D9" w:rsidP="006209BE">
      <w:pPr>
        <w:jc w:val="both"/>
        <w:rPr>
          <w:rFonts w:cs="Arial"/>
          <w:sz w:val="20"/>
          <w:szCs w:val="20"/>
        </w:rPr>
      </w:pPr>
    </w:p>
    <w:p w14:paraId="4CB89A61" w14:textId="77777777" w:rsidR="00B1225C" w:rsidRPr="00387FCE" w:rsidRDefault="00B1225C" w:rsidP="00735698">
      <w:pPr>
        <w:jc w:val="center"/>
        <w:rPr>
          <w:rFonts w:cs="Arial"/>
          <w:b/>
          <w:bCs/>
          <w:u w:val="single"/>
        </w:rPr>
      </w:pPr>
    </w:p>
    <w:p w14:paraId="61074B69" w14:textId="77777777" w:rsidR="00B1225C" w:rsidRPr="00387FCE" w:rsidRDefault="00B1225C" w:rsidP="00735698">
      <w:pPr>
        <w:jc w:val="center"/>
        <w:rPr>
          <w:rFonts w:cs="Arial"/>
          <w:b/>
          <w:bCs/>
          <w:u w:val="single"/>
        </w:rPr>
      </w:pPr>
    </w:p>
    <w:p w14:paraId="6FE4E29E" w14:textId="77777777" w:rsidR="00B1225C" w:rsidRPr="00387FCE" w:rsidRDefault="00B1225C" w:rsidP="00735698">
      <w:pPr>
        <w:jc w:val="center"/>
        <w:rPr>
          <w:rFonts w:cs="Arial"/>
          <w:b/>
          <w:bCs/>
          <w:u w:val="single"/>
        </w:rPr>
      </w:pPr>
    </w:p>
    <w:p w14:paraId="3AD6C1AF" w14:textId="77777777" w:rsidR="00B1225C" w:rsidRPr="00387FCE" w:rsidRDefault="00B1225C" w:rsidP="00735698">
      <w:pPr>
        <w:jc w:val="center"/>
        <w:rPr>
          <w:rFonts w:cs="Arial"/>
          <w:b/>
          <w:bCs/>
          <w:u w:val="single"/>
        </w:rPr>
      </w:pPr>
    </w:p>
    <w:p w14:paraId="5BD11AD5" w14:textId="77777777" w:rsidR="00B1225C" w:rsidRPr="00387FCE" w:rsidRDefault="00B1225C" w:rsidP="00735698">
      <w:pPr>
        <w:jc w:val="center"/>
        <w:rPr>
          <w:rFonts w:cs="Arial"/>
          <w:b/>
          <w:bCs/>
          <w:u w:val="single"/>
        </w:rPr>
      </w:pPr>
    </w:p>
    <w:p w14:paraId="7FFF496C" w14:textId="77777777" w:rsidR="00735698" w:rsidRPr="00387FCE" w:rsidRDefault="00735698" w:rsidP="00735698">
      <w:pPr>
        <w:jc w:val="center"/>
        <w:rPr>
          <w:rFonts w:cs="Arial"/>
          <w:b/>
          <w:bCs/>
        </w:rPr>
      </w:pPr>
      <w:r w:rsidRPr="00387FCE">
        <w:rPr>
          <w:rFonts w:cs="Arial"/>
          <w:b/>
          <w:bCs/>
          <w:u w:val="single"/>
        </w:rPr>
        <w:t>DATED                                         </w:t>
      </w:r>
    </w:p>
    <w:p w14:paraId="7FB0B196" w14:textId="77777777" w:rsidR="00735698" w:rsidRPr="00387FCE" w:rsidRDefault="00735698" w:rsidP="00735698">
      <w:pPr>
        <w:jc w:val="center"/>
        <w:rPr>
          <w:rFonts w:cs="Arial"/>
          <w:b/>
          <w:bCs/>
        </w:rPr>
      </w:pPr>
    </w:p>
    <w:p w14:paraId="3899C359" w14:textId="77777777" w:rsidR="00735698" w:rsidRPr="00387FCE" w:rsidRDefault="00735698" w:rsidP="00735698">
      <w:pPr>
        <w:rPr>
          <w:rFonts w:cs="Arial"/>
        </w:rPr>
      </w:pPr>
    </w:p>
    <w:p w14:paraId="7DE810E9" w14:textId="77777777" w:rsidR="00B1225C" w:rsidRPr="00387FCE" w:rsidRDefault="00B1225C" w:rsidP="00735698">
      <w:pPr>
        <w:rPr>
          <w:rFonts w:cs="Arial"/>
        </w:rPr>
      </w:pPr>
    </w:p>
    <w:p w14:paraId="4ADDA3D8" w14:textId="77777777" w:rsidR="00B1225C" w:rsidRPr="00387FCE" w:rsidRDefault="00B1225C" w:rsidP="006218CC">
      <w:pPr>
        <w:tabs>
          <w:tab w:val="center" w:pos="4678"/>
        </w:tabs>
        <w:spacing w:after="240"/>
        <w:jc w:val="center"/>
        <w:rPr>
          <w:rFonts w:cs="Arial"/>
          <w:b/>
          <w:bCs/>
          <w:caps/>
        </w:rPr>
      </w:pPr>
    </w:p>
    <w:p w14:paraId="33E37035" w14:textId="77777777" w:rsidR="00735698" w:rsidRPr="00387FCE" w:rsidRDefault="00735698" w:rsidP="00735698">
      <w:pPr>
        <w:tabs>
          <w:tab w:val="center" w:pos="4678"/>
        </w:tabs>
        <w:spacing w:after="240"/>
        <w:jc w:val="center"/>
        <w:rPr>
          <w:rFonts w:cs="Arial"/>
          <w:b/>
          <w:bCs/>
          <w:caps/>
        </w:rPr>
      </w:pPr>
      <w:r w:rsidRPr="00387FCE">
        <w:rPr>
          <w:rFonts w:cs="Arial"/>
          <w:b/>
          <w:bCs/>
          <w:caps/>
        </w:rPr>
        <w:t xml:space="preserve">(1) </w:t>
      </w:r>
      <w:r w:rsidR="006218CC" w:rsidRPr="00387FCE">
        <w:rPr>
          <w:rFonts w:cs="Arial"/>
          <w:b/>
          <w:bCs/>
          <w:caps/>
        </w:rPr>
        <w:t>South dublin county council</w:t>
      </w:r>
      <w:r w:rsidR="00B1225C" w:rsidRPr="00387FCE">
        <w:rPr>
          <w:rFonts w:cs="Arial"/>
          <w:b/>
          <w:bCs/>
          <w:caps/>
        </w:rPr>
        <w:t xml:space="preserve"> </w:t>
      </w:r>
    </w:p>
    <w:p w14:paraId="375479D2" w14:textId="77777777" w:rsidR="00735698" w:rsidRPr="00387FCE" w:rsidRDefault="00735698" w:rsidP="00735698">
      <w:pPr>
        <w:tabs>
          <w:tab w:val="center" w:pos="4678"/>
        </w:tabs>
        <w:spacing w:after="240"/>
        <w:jc w:val="center"/>
        <w:rPr>
          <w:rFonts w:cs="Arial"/>
          <w:b/>
          <w:bCs/>
          <w:caps/>
        </w:rPr>
      </w:pPr>
    </w:p>
    <w:p w14:paraId="3ED23B97" w14:textId="77777777" w:rsidR="00735698" w:rsidRPr="00387FCE" w:rsidRDefault="00735698" w:rsidP="00735698">
      <w:pPr>
        <w:tabs>
          <w:tab w:val="center" w:pos="4678"/>
        </w:tabs>
        <w:spacing w:after="240"/>
        <w:jc w:val="center"/>
        <w:rPr>
          <w:rFonts w:cs="Arial"/>
          <w:b/>
          <w:bCs/>
          <w:caps/>
        </w:rPr>
      </w:pPr>
      <w:r w:rsidRPr="00387FCE">
        <w:rPr>
          <w:rFonts w:cs="Arial"/>
          <w:b/>
          <w:bCs/>
          <w:caps/>
        </w:rPr>
        <w:t>and</w:t>
      </w:r>
    </w:p>
    <w:p w14:paraId="2244E294" w14:textId="77777777" w:rsidR="00735698" w:rsidRPr="00387FCE" w:rsidRDefault="00735698" w:rsidP="00735698">
      <w:pPr>
        <w:tabs>
          <w:tab w:val="center" w:pos="4678"/>
        </w:tabs>
        <w:spacing w:after="240"/>
        <w:jc w:val="center"/>
        <w:rPr>
          <w:rFonts w:cs="Arial"/>
          <w:b/>
          <w:bCs/>
          <w:caps/>
        </w:rPr>
      </w:pPr>
    </w:p>
    <w:p w14:paraId="47B50F9F" w14:textId="77777777" w:rsidR="00735698" w:rsidRPr="00387FCE" w:rsidRDefault="00735698" w:rsidP="00735698">
      <w:pPr>
        <w:tabs>
          <w:tab w:val="center" w:pos="4678"/>
        </w:tabs>
        <w:spacing w:after="240"/>
        <w:jc w:val="center"/>
        <w:rPr>
          <w:rFonts w:cs="Arial"/>
          <w:b/>
          <w:bCs/>
          <w:caps/>
          <w:color w:val="FF0000"/>
        </w:rPr>
      </w:pPr>
      <w:r w:rsidRPr="00387FCE">
        <w:rPr>
          <w:rFonts w:cs="Arial"/>
          <w:b/>
          <w:bCs/>
        </w:rPr>
        <w:t xml:space="preserve">(2) </w:t>
      </w:r>
      <w:r w:rsidRPr="00387FCE">
        <w:rPr>
          <w:rFonts w:cs="Arial"/>
          <w:b/>
          <w:bCs/>
          <w:caps/>
          <w:color w:val="FF0000"/>
          <w:shd w:val="clear" w:color="auto" w:fill="A6A6A6" w:themeFill="background1" w:themeFillShade="A6"/>
        </w:rPr>
        <w:t>[</w:t>
      </w:r>
      <w:r w:rsidR="00B1225C" w:rsidRPr="00387FCE">
        <w:rPr>
          <w:rFonts w:cs="Arial"/>
          <w:b/>
          <w:bCs/>
          <w:caps/>
          <w:color w:val="FF0000"/>
          <w:highlight w:val="yellow"/>
          <w:shd w:val="clear" w:color="auto" w:fill="A6A6A6" w:themeFill="background1" w:themeFillShade="A6"/>
        </w:rPr>
        <w:t>OPERATOR NAME</w:t>
      </w:r>
      <w:r w:rsidRPr="00387FCE">
        <w:rPr>
          <w:rFonts w:cs="Arial"/>
          <w:b/>
          <w:bCs/>
          <w:caps/>
          <w:color w:val="FF0000"/>
          <w:highlight w:val="yellow"/>
          <w:shd w:val="clear" w:color="auto" w:fill="A6A6A6" w:themeFill="background1" w:themeFillShade="A6"/>
        </w:rPr>
        <w:t>]</w:t>
      </w:r>
    </w:p>
    <w:p w14:paraId="08252806" w14:textId="77777777" w:rsidR="00735698" w:rsidRPr="00387FCE" w:rsidRDefault="00735698" w:rsidP="00735698">
      <w:pPr>
        <w:tabs>
          <w:tab w:val="center" w:pos="4678"/>
        </w:tabs>
        <w:rPr>
          <w:rFonts w:cs="Arial"/>
        </w:rPr>
      </w:pPr>
    </w:p>
    <w:p w14:paraId="147D18D1" w14:textId="77777777" w:rsidR="00735698" w:rsidRPr="00387FCE" w:rsidRDefault="00735698" w:rsidP="00735698">
      <w:pPr>
        <w:tabs>
          <w:tab w:val="center" w:pos="4678"/>
        </w:tabs>
        <w:jc w:val="center"/>
        <w:rPr>
          <w:rFonts w:cs="Arial"/>
        </w:rPr>
      </w:pPr>
    </w:p>
    <w:p w14:paraId="1E2DCAF7" w14:textId="77777777" w:rsidR="00475D54" w:rsidRPr="00387FCE" w:rsidRDefault="00475D54" w:rsidP="00735698">
      <w:pPr>
        <w:tabs>
          <w:tab w:val="center" w:pos="4678"/>
        </w:tabs>
        <w:jc w:val="center"/>
        <w:rPr>
          <w:rFonts w:cs="Arial"/>
        </w:rPr>
      </w:pPr>
    </w:p>
    <w:p w14:paraId="5DD032AE" w14:textId="77777777" w:rsidR="00735698" w:rsidRPr="00387FCE" w:rsidRDefault="00735698" w:rsidP="00735698">
      <w:pPr>
        <w:tabs>
          <w:tab w:val="center" w:pos="4678"/>
        </w:tabs>
        <w:jc w:val="center"/>
        <w:rPr>
          <w:rFonts w:cs="Arial"/>
        </w:rPr>
      </w:pPr>
    </w:p>
    <w:p w14:paraId="17352BF5" w14:textId="2BF7DA25" w:rsidR="00E678EC" w:rsidRPr="00387FCE" w:rsidRDefault="00B1225C" w:rsidP="00E678EC">
      <w:pPr>
        <w:tabs>
          <w:tab w:val="center" w:pos="4678"/>
        </w:tabs>
        <w:spacing w:after="240"/>
        <w:jc w:val="center"/>
        <w:rPr>
          <w:rFonts w:cs="Arial"/>
          <w:b/>
          <w:bCs/>
          <w:caps/>
          <w:color w:val="FF0000"/>
        </w:rPr>
      </w:pPr>
      <w:r w:rsidRPr="00387FCE">
        <w:rPr>
          <w:rFonts w:cs="Arial"/>
          <w:b/>
          <w:bCs/>
          <w:caps/>
        </w:rPr>
        <w:t xml:space="preserve">Framework Agreement </w:t>
      </w:r>
      <w:r w:rsidR="007B4E0E" w:rsidRPr="00387FCE">
        <w:rPr>
          <w:rFonts w:cs="Arial"/>
          <w:b/>
          <w:bCs/>
          <w:caps/>
        </w:rPr>
        <w:t xml:space="preserve">WITH </w:t>
      </w:r>
    </w:p>
    <w:p w14:paraId="6DE41B4F" w14:textId="3225DDA1" w:rsidR="00735698" w:rsidRPr="00387FCE" w:rsidRDefault="00735698" w:rsidP="00475D54">
      <w:pPr>
        <w:tabs>
          <w:tab w:val="center" w:pos="4678"/>
        </w:tabs>
        <w:spacing w:after="240"/>
        <w:jc w:val="center"/>
        <w:rPr>
          <w:rFonts w:cs="Arial"/>
          <w:b/>
          <w:bCs/>
          <w:caps/>
        </w:rPr>
      </w:pPr>
      <w:r w:rsidRPr="00387FCE">
        <w:rPr>
          <w:rFonts w:cs="Arial"/>
          <w:b/>
          <w:bCs/>
          <w:caps/>
          <w:color w:val="FF0000"/>
          <w:highlight w:val="yellow"/>
        </w:rPr>
        <w:t>Services</w:t>
      </w:r>
      <w:r w:rsidRPr="00387FCE">
        <w:rPr>
          <w:rFonts w:cs="Arial"/>
          <w:b/>
          <w:bCs/>
          <w:caps/>
        </w:rPr>
        <w:t xml:space="preserve"> </w:t>
      </w:r>
    </w:p>
    <w:p w14:paraId="62F8A693" w14:textId="77777777" w:rsidR="00735698" w:rsidRPr="00387FCE" w:rsidRDefault="00735698" w:rsidP="00735698">
      <w:pPr>
        <w:tabs>
          <w:tab w:val="center" w:pos="4678"/>
        </w:tabs>
        <w:jc w:val="center"/>
        <w:rPr>
          <w:rFonts w:cs="Arial"/>
        </w:rPr>
      </w:pPr>
    </w:p>
    <w:p w14:paraId="781B3F6C" w14:textId="77777777" w:rsidR="00B1225C" w:rsidRPr="00387FCE" w:rsidRDefault="00B1225C">
      <w:pPr>
        <w:rPr>
          <w:rFonts w:cs="Arial"/>
          <w:sz w:val="20"/>
          <w:szCs w:val="20"/>
          <w:shd w:val="clear" w:color="auto" w:fill="A6A6A6" w:themeFill="background1" w:themeFillShade="A6"/>
        </w:rPr>
      </w:pPr>
      <w:r w:rsidRPr="00387FCE">
        <w:rPr>
          <w:rFonts w:cs="Arial"/>
          <w:sz w:val="20"/>
          <w:szCs w:val="20"/>
          <w:shd w:val="clear" w:color="auto" w:fill="A6A6A6" w:themeFill="background1" w:themeFillShade="A6"/>
        </w:rPr>
        <w:br w:type="page"/>
      </w:r>
    </w:p>
    <w:p w14:paraId="2BEC091A" w14:textId="77777777" w:rsidR="00735698" w:rsidRPr="00387FCE" w:rsidRDefault="00735698">
      <w:pPr>
        <w:rPr>
          <w:rFonts w:cs="Arial"/>
          <w:sz w:val="20"/>
          <w:szCs w:val="20"/>
          <w:shd w:val="clear" w:color="auto" w:fill="A6A6A6" w:themeFill="background1" w:themeFillShade="A6"/>
        </w:rPr>
      </w:pPr>
    </w:p>
    <w:p w14:paraId="19260111" w14:textId="132B2C29" w:rsidR="00256809" w:rsidRPr="00387FCE" w:rsidRDefault="00256809" w:rsidP="00E12E0D">
      <w:pPr>
        <w:jc w:val="both"/>
        <w:rPr>
          <w:rFonts w:cs="Arial"/>
          <w:b/>
          <w:color w:val="FF0000"/>
          <w:sz w:val="28"/>
          <w:szCs w:val="28"/>
        </w:rPr>
      </w:pPr>
      <w:r w:rsidRPr="00387FCE">
        <w:rPr>
          <w:rFonts w:cs="Arial"/>
          <w:b/>
          <w:color w:val="FF0000"/>
          <w:sz w:val="28"/>
          <w:szCs w:val="28"/>
          <w:highlight w:val="yellow"/>
        </w:rPr>
        <w:t>Subject to contract / contract denied</w:t>
      </w:r>
      <w:r w:rsidR="00AE46BA" w:rsidRPr="00AE46BA">
        <w:rPr>
          <w:rFonts w:cs="Arial"/>
          <w:b/>
          <w:color w:val="FF0000"/>
          <w:sz w:val="28"/>
          <w:szCs w:val="28"/>
          <w:highlight w:val="yellow"/>
        </w:rPr>
        <w:t xml:space="preserve"> </w:t>
      </w:r>
      <w:r w:rsidR="00AE46BA" w:rsidRPr="00AE46BA">
        <w:rPr>
          <w:rFonts w:cs="Arial"/>
          <w:b/>
          <w:color w:val="FF0000"/>
          <w:sz w:val="16"/>
          <w:szCs w:val="16"/>
          <w:highlight w:val="yellow"/>
        </w:rPr>
        <w:t>[</w:t>
      </w:r>
      <w:r w:rsidR="00AE46BA">
        <w:rPr>
          <w:rFonts w:cs="Arial"/>
          <w:b/>
          <w:color w:val="FF0000"/>
          <w:sz w:val="16"/>
          <w:szCs w:val="16"/>
          <w:highlight w:val="yellow"/>
        </w:rPr>
        <w:t>delete this line when signing</w:t>
      </w:r>
      <w:r w:rsidR="00AE46BA" w:rsidRPr="00AE46BA">
        <w:rPr>
          <w:rFonts w:cs="Arial"/>
          <w:b/>
          <w:color w:val="FF0000"/>
          <w:sz w:val="16"/>
          <w:szCs w:val="16"/>
          <w:highlight w:val="yellow"/>
        </w:rPr>
        <w:t>]</w:t>
      </w:r>
    </w:p>
    <w:p w14:paraId="62039BC0" w14:textId="77777777" w:rsidR="00256809" w:rsidRPr="00387FCE" w:rsidRDefault="00256809" w:rsidP="006209BE">
      <w:pPr>
        <w:jc w:val="both"/>
        <w:rPr>
          <w:rFonts w:cs="Arial"/>
          <w:sz w:val="20"/>
          <w:szCs w:val="20"/>
        </w:rPr>
      </w:pPr>
    </w:p>
    <w:p w14:paraId="5D38A3E2" w14:textId="1DD2D63D" w:rsidR="00632B17" w:rsidRPr="00632B17" w:rsidRDefault="00650C23" w:rsidP="00632B17">
      <w:pPr>
        <w:pStyle w:val="NoSpacing"/>
        <w:jc w:val="both"/>
        <w:rPr>
          <w:rFonts w:cstheme="minorHAnsi"/>
          <w:bCs/>
          <w:color w:val="FF0000"/>
          <w:sz w:val="24"/>
          <w:szCs w:val="24"/>
          <w:highlight w:val="yellow"/>
          <w:lang w:val="en-GB"/>
        </w:rPr>
      </w:pPr>
      <w:r w:rsidRPr="00387FCE">
        <w:rPr>
          <w:rFonts w:ascii="Arial" w:hAnsi="Arial" w:cs="Arial"/>
        </w:rPr>
        <w:t>Framework</w:t>
      </w:r>
      <w:r w:rsidRPr="00387FCE">
        <w:rPr>
          <w:rFonts w:ascii="Arial" w:hAnsi="Arial" w:cs="Arial"/>
          <w:spacing w:val="2"/>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 xml:space="preserve">a Framework Member in a Multi Operator Framework for </w:t>
      </w:r>
      <w:r w:rsidR="00632B17" w:rsidRPr="00632B17">
        <w:rPr>
          <w:rFonts w:cstheme="minorHAnsi"/>
          <w:bCs/>
          <w:color w:val="FF0000"/>
          <w:sz w:val="24"/>
          <w:szCs w:val="24"/>
          <w:highlight w:val="yellow"/>
          <w:lang w:val="en-GB"/>
        </w:rPr>
        <w:t>the provision of technical consultancy services to provide some, or all, stages (including feasibility, preliminary design, PSDP duties, planning process, detailed design, tender action, construction stage and handover stage) for the development of all-weather sports facilities for a framework Client consisting of;</w:t>
      </w:r>
    </w:p>
    <w:p w14:paraId="60F3EF04" w14:textId="77777777" w:rsidR="00632B17" w:rsidRPr="00632B17" w:rsidRDefault="00632B17" w:rsidP="00632B17">
      <w:pPr>
        <w:pStyle w:val="NoSpacing"/>
        <w:jc w:val="both"/>
        <w:rPr>
          <w:rFonts w:cstheme="minorHAnsi"/>
          <w:bCs/>
          <w:color w:val="FF0000"/>
          <w:sz w:val="24"/>
          <w:szCs w:val="24"/>
          <w:highlight w:val="yellow"/>
          <w:lang w:val="en-GB"/>
        </w:rPr>
      </w:pPr>
      <w:r w:rsidRPr="00632B17">
        <w:rPr>
          <w:rFonts w:cstheme="minorHAnsi"/>
          <w:bCs/>
          <w:color w:val="FF0000"/>
          <w:sz w:val="24"/>
          <w:szCs w:val="24"/>
          <w:highlight w:val="yellow"/>
          <w:lang w:val="en-GB"/>
        </w:rPr>
        <w:t>•</w:t>
      </w:r>
      <w:r w:rsidRPr="00632B17">
        <w:rPr>
          <w:rFonts w:cstheme="minorHAnsi"/>
          <w:bCs/>
          <w:color w:val="FF0000"/>
          <w:sz w:val="24"/>
          <w:szCs w:val="24"/>
          <w:highlight w:val="yellow"/>
          <w:lang w:val="en-GB"/>
        </w:rPr>
        <w:tab/>
        <w:t>South Dublin County Council</w:t>
      </w:r>
    </w:p>
    <w:p w14:paraId="09254519" w14:textId="77777777" w:rsidR="00632B17" w:rsidRPr="00632B17" w:rsidRDefault="00632B17" w:rsidP="00632B17">
      <w:pPr>
        <w:pStyle w:val="NoSpacing"/>
        <w:jc w:val="both"/>
        <w:rPr>
          <w:rFonts w:cstheme="minorHAnsi"/>
          <w:bCs/>
          <w:color w:val="FF0000"/>
          <w:sz w:val="24"/>
          <w:szCs w:val="24"/>
          <w:highlight w:val="yellow"/>
          <w:lang w:val="en-GB"/>
        </w:rPr>
      </w:pPr>
    </w:p>
    <w:p w14:paraId="6D9DE04E" w14:textId="75D87EFC" w:rsidR="00650C23" w:rsidRPr="00632B17" w:rsidRDefault="00632B17" w:rsidP="00632B17">
      <w:pPr>
        <w:pStyle w:val="NoSpacing"/>
        <w:jc w:val="both"/>
        <w:rPr>
          <w:rFonts w:cstheme="minorHAnsi"/>
          <w:bCs/>
          <w:sz w:val="24"/>
          <w:szCs w:val="24"/>
        </w:rPr>
      </w:pPr>
      <w:r w:rsidRPr="00632B17">
        <w:rPr>
          <w:rFonts w:cstheme="minorHAnsi"/>
          <w:bCs/>
          <w:color w:val="FF0000"/>
          <w:sz w:val="24"/>
          <w:szCs w:val="24"/>
          <w:highlight w:val="yellow"/>
          <w:lang w:val="en-GB"/>
        </w:rPr>
        <w:t>The framework will be established based on an initial contract award with South Dublin County Council for provision of technical consultancy services for all stages for 2 No. GAA sized Artificial Grass Pitches in South Dublin</w:t>
      </w:r>
    </w:p>
    <w:p w14:paraId="2392EECD" w14:textId="77777777" w:rsidR="00632B17" w:rsidRDefault="00632B17" w:rsidP="00650C23">
      <w:pPr>
        <w:pStyle w:val="NoSpacing"/>
        <w:jc w:val="both"/>
        <w:rPr>
          <w:rFonts w:ascii="Arial" w:hAnsi="Arial" w:cs="Arial"/>
        </w:rPr>
      </w:pPr>
    </w:p>
    <w:p w14:paraId="5CB3006D" w14:textId="6F9433C5" w:rsidR="00650C23" w:rsidRPr="00387FCE" w:rsidRDefault="00650C23" w:rsidP="00650C23">
      <w:pPr>
        <w:pStyle w:val="NoSpacing"/>
        <w:jc w:val="both"/>
        <w:rPr>
          <w:rFonts w:ascii="Arial" w:hAnsi="Arial" w:cs="Arial"/>
        </w:rPr>
      </w:pPr>
      <w:r w:rsidRPr="00387FCE">
        <w:rPr>
          <w:rFonts w:ascii="Arial" w:hAnsi="Arial" w:cs="Arial"/>
        </w:rPr>
        <w:t>PARTIES</w:t>
      </w:r>
    </w:p>
    <w:p w14:paraId="5A244B9C" w14:textId="77777777" w:rsidR="00650C23" w:rsidRPr="00387FCE" w:rsidRDefault="00650C23" w:rsidP="00650C23">
      <w:pPr>
        <w:pStyle w:val="NoSpacing"/>
        <w:jc w:val="both"/>
        <w:rPr>
          <w:rFonts w:ascii="Arial" w:hAnsi="Arial" w:cs="Arial"/>
        </w:rPr>
      </w:pPr>
    </w:p>
    <w:p w14:paraId="3D757CBC" w14:textId="146843F1" w:rsidR="00650C23" w:rsidRPr="00387FCE" w:rsidRDefault="00E63B60" w:rsidP="00650C23">
      <w:pPr>
        <w:pStyle w:val="NoSpacing"/>
        <w:jc w:val="both"/>
        <w:rPr>
          <w:rFonts w:ascii="Arial" w:hAnsi="Arial" w:cs="Arial"/>
        </w:rPr>
      </w:pPr>
      <w:r w:rsidRPr="00387FCE">
        <w:rPr>
          <w:rFonts w:ascii="Arial" w:hAnsi="Arial" w:cs="Arial"/>
          <w:b/>
          <w:spacing w:val="-10"/>
        </w:rPr>
        <w:t xml:space="preserve">SOUTH DUBLIN </w:t>
      </w:r>
      <w:r w:rsidR="00650C23" w:rsidRPr="00387FCE">
        <w:rPr>
          <w:rFonts w:ascii="Arial" w:hAnsi="Arial" w:cs="Arial"/>
          <w:b/>
          <w:spacing w:val="-10"/>
        </w:rPr>
        <w:t xml:space="preserve">COUNTY COUNCIL </w:t>
      </w:r>
      <w:r w:rsidR="00650C23" w:rsidRPr="00387FCE">
        <w:rPr>
          <w:rFonts w:ascii="Arial" w:hAnsi="Arial" w:cs="Arial"/>
        </w:rPr>
        <w:t xml:space="preserve">of </w:t>
      </w:r>
      <w:r w:rsidR="00012E37" w:rsidRPr="00387FCE">
        <w:rPr>
          <w:rFonts w:ascii="Arial" w:hAnsi="Arial" w:cs="Arial"/>
          <w:sz w:val="19"/>
          <w:szCs w:val="19"/>
          <w:lang w:val="en"/>
        </w:rPr>
        <w:t>County Hall Tallaght, Dublin 24, D24 YNN5</w:t>
      </w:r>
      <w:r w:rsidR="00650C23" w:rsidRPr="00387FCE">
        <w:rPr>
          <w:rFonts w:ascii="Arial" w:hAnsi="Arial" w:cs="Arial"/>
          <w:b/>
          <w:color w:val="FF0000"/>
          <w:spacing w:val="-10"/>
        </w:rPr>
        <w:t xml:space="preserve"> </w:t>
      </w:r>
      <w:r w:rsidR="00650C23" w:rsidRPr="00387FCE">
        <w:rPr>
          <w:rFonts w:ascii="Arial" w:hAnsi="Arial" w:cs="Arial"/>
        </w:rPr>
        <w:t>(Hereinafter</w:t>
      </w:r>
      <w:r w:rsidR="00650C23" w:rsidRPr="00387FCE">
        <w:rPr>
          <w:rFonts w:ascii="Arial" w:hAnsi="Arial" w:cs="Arial"/>
          <w:spacing w:val="9"/>
        </w:rPr>
        <w:t xml:space="preserve"> </w:t>
      </w:r>
      <w:r w:rsidR="00650C23" w:rsidRPr="00387FCE">
        <w:rPr>
          <w:rFonts w:ascii="Arial" w:hAnsi="Arial" w:cs="Arial"/>
        </w:rPr>
        <w:t>referred</w:t>
      </w:r>
      <w:r w:rsidR="00650C23" w:rsidRPr="00387FCE">
        <w:rPr>
          <w:rFonts w:ascii="Arial" w:hAnsi="Arial" w:cs="Arial"/>
          <w:spacing w:val="16"/>
        </w:rPr>
        <w:t xml:space="preserve"> </w:t>
      </w:r>
      <w:r w:rsidR="00650C23" w:rsidRPr="00387FCE">
        <w:rPr>
          <w:rFonts w:ascii="Arial" w:hAnsi="Arial" w:cs="Arial"/>
        </w:rPr>
        <w:t>to</w:t>
      </w:r>
      <w:r w:rsidR="00650C23" w:rsidRPr="00387FCE">
        <w:rPr>
          <w:rFonts w:ascii="Arial" w:hAnsi="Arial" w:cs="Arial"/>
          <w:spacing w:val="23"/>
        </w:rPr>
        <w:t xml:space="preserve"> </w:t>
      </w:r>
      <w:r w:rsidR="00650C23" w:rsidRPr="00387FCE">
        <w:rPr>
          <w:rFonts w:ascii="Arial" w:hAnsi="Arial" w:cs="Arial"/>
        </w:rPr>
        <w:t>as</w:t>
      </w:r>
      <w:r w:rsidR="00650C23" w:rsidRPr="00387FCE">
        <w:rPr>
          <w:rFonts w:ascii="Arial" w:hAnsi="Arial" w:cs="Arial"/>
          <w:spacing w:val="9"/>
        </w:rPr>
        <w:t xml:space="preserve"> </w:t>
      </w:r>
      <w:r w:rsidR="00650C23" w:rsidRPr="00387FCE">
        <w:rPr>
          <w:rFonts w:ascii="Arial" w:hAnsi="Arial" w:cs="Arial"/>
        </w:rPr>
        <w:t>the</w:t>
      </w:r>
      <w:r w:rsidR="00650C23" w:rsidRPr="00387FCE">
        <w:rPr>
          <w:rFonts w:ascii="Arial" w:hAnsi="Arial" w:cs="Arial"/>
          <w:spacing w:val="30"/>
        </w:rPr>
        <w:t xml:space="preserve"> </w:t>
      </w:r>
      <w:r w:rsidR="00650C23" w:rsidRPr="00387FCE">
        <w:rPr>
          <w:rFonts w:ascii="Arial" w:hAnsi="Arial" w:cs="Arial"/>
        </w:rPr>
        <w:t>‘Client’)</w:t>
      </w:r>
    </w:p>
    <w:p w14:paraId="5F3F02B3" w14:textId="77777777" w:rsidR="00650C23" w:rsidRPr="00387FCE" w:rsidRDefault="00650C23" w:rsidP="00650C23">
      <w:pPr>
        <w:pStyle w:val="NoSpacing"/>
        <w:jc w:val="both"/>
        <w:rPr>
          <w:rFonts w:ascii="Arial" w:hAnsi="Arial" w:cs="Arial"/>
        </w:rPr>
      </w:pPr>
    </w:p>
    <w:p w14:paraId="0F577508" w14:textId="77777777" w:rsidR="00650C23" w:rsidRPr="00387FCE" w:rsidRDefault="00650C23" w:rsidP="00650C23">
      <w:pPr>
        <w:pStyle w:val="NoSpacing"/>
        <w:jc w:val="both"/>
        <w:rPr>
          <w:rFonts w:ascii="Arial" w:hAnsi="Arial" w:cs="Arial"/>
        </w:rPr>
      </w:pPr>
      <w:r w:rsidRPr="00387FCE">
        <w:rPr>
          <w:rFonts w:ascii="Arial" w:hAnsi="Arial" w:cs="Arial"/>
          <w:spacing w:val="-10"/>
        </w:rPr>
        <w:t xml:space="preserve"> </w:t>
      </w:r>
      <w:r w:rsidRPr="00387FCE">
        <w:rPr>
          <w:rFonts w:ascii="Arial" w:hAnsi="Arial" w:cs="Arial"/>
        </w:rPr>
        <w:t>AND</w:t>
      </w:r>
    </w:p>
    <w:p w14:paraId="29316BE1" w14:textId="77777777" w:rsidR="00650C23" w:rsidRPr="00387FCE" w:rsidRDefault="00650C23" w:rsidP="00650C23">
      <w:pPr>
        <w:pStyle w:val="NoSpacing"/>
        <w:jc w:val="both"/>
        <w:rPr>
          <w:rFonts w:ascii="Arial" w:hAnsi="Arial" w:cs="Arial"/>
          <w:b/>
        </w:rPr>
      </w:pPr>
    </w:p>
    <w:p w14:paraId="68046483" w14:textId="77777777" w:rsidR="00650C23" w:rsidRPr="00387FCE" w:rsidRDefault="00650C23" w:rsidP="00650C23">
      <w:pPr>
        <w:pStyle w:val="NoSpacing"/>
        <w:jc w:val="both"/>
        <w:rPr>
          <w:rFonts w:ascii="Arial" w:hAnsi="Arial" w:cs="Arial"/>
          <w:color w:val="FF0000"/>
        </w:rPr>
      </w:pPr>
      <w:r w:rsidRPr="00387FCE">
        <w:rPr>
          <w:rFonts w:ascii="Arial" w:hAnsi="Arial" w:cs="Arial"/>
          <w:b/>
          <w:color w:val="FF0000"/>
          <w:highlight w:val="yellow"/>
        </w:rPr>
        <w:t>[insert legal name of Framework Member]</w:t>
      </w:r>
      <w:r w:rsidRPr="00387FCE">
        <w:rPr>
          <w:rFonts w:ascii="Arial" w:hAnsi="Arial" w:cs="Arial"/>
          <w:color w:val="FF0000"/>
        </w:rPr>
        <w:t xml:space="preserve"> </w:t>
      </w:r>
      <w:r w:rsidRPr="00387FCE">
        <w:rPr>
          <w:rFonts w:ascii="Arial" w:hAnsi="Arial" w:cs="Arial"/>
        </w:rPr>
        <w:t xml:space="preserve">of </w:t>
      </w:r>
      <w:r w:rsidRPr="00387FCE">
        <w:rPr>
          <w:rFonts w:ascii="Arial" w:hAnsi="Arial" w:cs="Arial"/>
          <w:color w:val="FF0000"/>
          <w:u w:val="single"/>
        </w:rPr>
        <w:tab/>
      </w:r>
      <w:r w:rsidRPr="00387FCE">
        <w:rPr>
          <w:rFonts w:ascii="Arial" w:hAnsi="Arial" w:cs="Arial"/>
        </w:rPr>
        <w:t xml:space="preserve"> </w:t>
      </w:r>
      <w:r w:rsidRPr="00387FCE">
        <w:rPr>
          <w:rFonts w:ascii="Arial" w:hAnsi="Arial" w:cs="Arial"/>
          <w:b/>
          <w:color w:val="FF0000"/>
          <w:highlight w:val="yellow"/>
        </w:rPr>
        <w:t>[insert address of Framework member]</w:t>
      </w:r>
      <w:r w:rsidRPr="00387FCE">
        <w:rPr>
          <w:rFonts w:ascii="Arial" w:hAnsi="Arial" w:cs="Arial"/>
          <w:color w:val="FF0000"/>
        </w:rPr>
        <w:t xml:space="preserve"> </w:t>
      </w:r>
      <w:r w:rsidRPr="00387FCE">
        <w:rPr>
          <w:rFonts w:ascii="Arial" w:hAnsi="Arial" w:cs="Arial"/>
          <w:color w:val="FF0000"/>
          <w:u w:val="single"/>
        </w:rPr>
        <w:tab/>
      </w:r>
      <w:r w:rsidRPr="00387FCE">
        <w:rPr>
          <w:rFonts w:ascii="Arial" w:hAnsi="Arial" w:cs="Arial"/>
          <w:color w:val="FF0000"/>
        </w:rPr>
        <w:tab/>
      </w:r>
    </w:p>
    <w:p w14:paraId="0B90E443" w14:textId="77777777" w:rsidR="00650C23" w:rsidRPr="00387FCE" w:rsidRDefault="00650C23" w:rsidP="00650C23">
      <w:pPr>
        <w:pStyle w:val="NoSpacing"/>
        <w:jc w:val="both"/>
        <w:rPr>
          <w:rFonts w:ascii="Arial" w:hAnsi="Arial" w:cs="Arial"/>
        </w:rPr>
      </w:pPr>
      <w:r w:rsidRPr="00387FCE">
        <w:rPr>
          <w:rFonts w:ascii="Arial" w:hAnsi="Arial" w:cs="Arial"/>
          <w:spacing w:val="-10"/>
        </w:rPr>
        <w:t xml:space="preserve"> </w:t>
      </w:r>
      <w:r w:rsidRPr="00387FCE">
        <w:rPr>
          <w:rFonts w:ascii="Arial" w:hAnsi="Arial" w:cs="Arial"/>
        </w:rPr>
        <w:t>(Hereinafter</w:t>
      </w:r>
      <w:r w:rsidRPr="00387FCE">
        <w:rPr>
          <w:rFonts w:ascii="Arial" w:hAnsi="Arial" w:cs="Arial"/>
          <w:spacing w:val="16"/>
        </w:rPr>
        <w:t xml:space="preserve"> </w:t>
      </w:r>
      <w:r w:rsidRPr="00387FCE">
        <w:rPr>
          <w:rFonts w:ascii="Arial" w:hAnsi="Arial" w:cs="Arial"/>
        </w:rPr>
        <w:t>referred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the “Framework Member” or “Member”)</w:t>
      </w:r>
    </w:p>
    <w:p w14:paraId="50919CAE" w14:textId="77777777" w:rsidR="00650C23" w:rsidRPr="00387FCE" w:rsidRDefault="00650C23" w:rsidP="00650C23">
      <w:pPr>
        <w:pStyle w:val="NoSpacing"/>
        <w:jc w:val="both"/>
        <w:rPr>
          <w:rFonts w:ascii="Arial" w:hAnsi="Arial" w:cs="Arial"/>
        </w:rPr>
      </w:pPr>
    </w:p>
    <w:p w14:paraId="7D349DD8" w14:textId="77777777" w:rsidR="00650C23" w:rsidRPr="00387FCE" w:rsidRDefault="00650C23" w:rsidP="00650C23">
      <w:pPr>
        <w:pStyle w:val="NoSpacing"/>
        <w:jc w:val="both"/>
        <w:rPr>
          <w:rFonts w:ascii="Arial" w:hAnsi="Arial" w:cs="Arial"/>
          <w:b/>
        </w:rPr>
      </w:pPr>
      <w:r w:rsidRPr="00387FCE">
        <w:rPr>
          <w:rFonts w:ascii="Arial" w:hAnsi="Arial" w:cs="Arial"/>
          <w:spacing w:val="-10"/>
        </w:rPr>
        <w:t xml:space="preserve"> </w:t>
      </w:r>
      <w:r w:rsidRPr="00387FCE">
        <w:rPr>
          <w:rFonts w:ascii="Arial" w:hAnsi="Arial" w:cs="Arial"/>
          <w:b/>
        </w:rPr>
        <w:t>BACKGROUND</w:t>
      </w:r>
    </w:p>
    <w:p w14:paraId="6698511E" w14:textId="77777777" w:rsidR="00650C23" w:rsidRPr="00387FCE" w:rsidRDefault="00650C23" w:rsidP="00650C23">
      <w:pPr>
        <w:pStyle w:val="NoSpacing"/>
        <w:jc w:val="both"/>
        <w:rPr>
          <w:rFonts w:ascii="Arial" w:hAnsi="Arial" w:cs="Arial"/>
        </w:rPr>
      </w:pPr>
    </w:p>
    <w:p w14:paraId="7C6CCA3B" w14:textId="66AF7027" w:rsidR="00650C23" w:rsidRPr="00387FCE" w:rsidRDefault="00650C23" w:rsidP="00650C23">
      <w:pPr>
        <w:pStyle w:val="NoSpacing"/>
        <w:ind w:left="567" w:hanging="567"/>
        <w:jc w:val="both"/>
        <w:rPr>
          <w:rFonts w:ascii="Arial" w:hAnsi="Arial" w:cs="Arial"/>
          <w:color w:val="FF0000"/>
        </w:rPr>
      </w:pPr>
      <w:r w:rsidRPr="00387FCE">
        <w:rPr>
          <w:rFonts w:ascii="Arial" w:hAnsi="Arial" w:cs="Arial"/>
        </w:rPr>
        <w:t xml:space="preserve">(a) </w:t>
      </w:r>
      <w:r w:rsidRPr="00387FCE">
        <w:rPr>
          <w:rFonts w:ascii="Arial" w:hAnsi="Arial" w:cs="Arial"/>
        </w:rPr>
        <w:tab/>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59"/>
        </w:rPr>
        <w:t xml:space="preserve"> </w:t>
      </w:r>
      <w:r w:rsidRPr="00387FCE">
        <w:rPr>
          <w:rFonts w:ascii="Arial" w:hAnsi="Arial" w:cs="Arial"/>
        </w:rPr>
        <w:t>has</w:t>
      </w:r>
      <w:r w:rsidRPr="00387FCE">
        <w:rPr>
          <w:rFonts w:ascii="Arial" w:hAnsi="Arial" w:cs="Arial"/>
          <w:spacing w:val="52"/>
        </w:rPr>
        <w:t xml:space="preserve"> </w:t>
      </w:r>
      <w:r w:rsidRPr="00387FCE">
        <w:rPr>
          <w:rFonts w:ascii="Arial" w:hAnsi="Arial" w:cs="Arial"/>
        </w:rPr>
        <w:t>conducted</w:t>
      </w:r>
      <w:r w:rsidRPr="00387FCE">
        <w:rPr>
          <w:rFonts w:ascii="Arial" w:hAnsi="Arial" w:cs="Arial"/>
          <w:spacing w:val="66"/>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tender</w:t>
      </w:r>
      <w:r w:rsidRPr="00387FCE">
        <w:rPr>
          <w:rFonts w:ascii="Arial" w:hAnsi="Arial" w:cs="Arial"/>
          <w:spacing w:val="45"/>
        </w:rPr>
        <w:t xml:space="preserve"> </w:t>
      </w:r>
      <w:r w:rsidRPr="00387FCE">
        <w:rPr>
          <w:rFonts w:ascii="Arial" w:hAnsi="Arial" w:cs="Arial"/>
        </w:rPr>
        <w:t>competition advertised on</w:t>
      </w:r>
      <w:r w:rsidRPr="00387FCE">
        <w:rPr>
          <w:rFonts w:ascii="Arial" w:hAnsi="Arial" w:cs="Arial"/>
          <w:spacing w:val="110"/>
        </w:rPr>
        <w:t xml:space="preserve"> </w:t>
      </w:r>
      <w:r w:rsidRPr="00387FCE">
        <w:rPr>
          <w:rFonts w:ascii="Arial" w:hAnsi="Arial" w:cs="Arial"/>
        </w:rPr>
        <w:t>the</w:t>
      </w:r>
      <w:r w:rsidRPr="00387FCE">
        <w:rPr>
          <w:rFonts w:ascii="Arial" w:hAnsi="Arial" w:cs="Arial"/>
          <w:spacing w:val="124"/>
        </w:rPr>
        <w:t xml:space="preserve"> </w:t>
      </w:r>
      <w:r w:rsidRPr="00387FCE">
        <w:rPr>
          <w:rFonts w:ascii="Arial" w:hAnsi="Arial" w:cs="Arial"/>
        </w:rPr>
        <w:t>Irish</w:t>
      </w:r>
      <w:r w:rsidRPr="00387FCE">
        <w:rPr>
          <w:rFonts w:ascii="Arial" w:hAnsi="Arial" w:cs="Arial"/>
          <w:spacing w:val="117"/>
        </w:rPr>
        <w:t xml:space="preserve"> </w:t>
      </w:r>
      <w:r w:rsidRPr="00387FCE">
        <w:rPr>
          <w:rFonts w:ascii="Arial" w:hAnsi="Arial" w:cs="Arial"/>
        </w:rPr>
        <w:t>Government</w:t>
      </w:r>
      <w:r w:rsidRPr="00387FCE">
        <w:rPr>
          <w:rFonts w:ascii="Arial" w:hAnsi="Arial" w:cs="Arial"/>
          <w:spacing w:val="110"/>
        </w:rPr>
        <w:t xml:space="preserve"> </w:t>
      </w:r>
      <w:r w:rsidRPr="00387FCE">
        <w:rPr>
          <w:rFonts w:ascii="Arial" w:hAnsi="Arial" w:cs="Arial"/>
        </w:rPr>
        <w:t xml:space="preserve">procurement website </w:t>
      </w:r>
      <w:hyperlink r:id="rId8" w:history="1">
        <w:r w:rsidRPr="00387FCE">
          <w:rPr>
            <w:rStyle w:val="Hyperlink"/>
            <w:rFonts w:ascii="Arial" w:hAnsi="Arial" w:cs="Arial"/>
          </w:rPr>
          <w:t>www.etenders.gov.ie</w:t>
        </w:r>
      </w:hyperlink>
      <w:r w:rsidRPr="00387FCE">
        <w:rPr>
          <w:rFonts w:ascii="Arial" w:hAnsi="Arial" w:cs="Arial"/>
        </w:rPr>
        <w:t xml:space="preserve"> </w:t>
      </w:r>
      <w:r w:rsidRPr="00387FCE">
        <w:rPr>
          <w:rFonts w:ascii="Arial" w:hAnsi="Arial" w:cs="Arial"/>
          <w:b/>
          <w:color w:val="FF0000"/>
          <w:highlight w:val="yellow"/>
        </w:rPr>
        <w:t>and in the Official Journal of the European Union (OJEU) as per Directive 2014/24/EU as transposed into National Law by S.I. 284 of 2016 European Union (Award of Public Authority) Regulations 2016.</w:t>
      </w:r>
      <w:r w:rsidRPr="00387FCE">
        <w:rPr>
          <w:rFonts w:ascii="Arial" w:hAnsi="Arial" w:cs="Arial"/>
          <w:color w:val="FF0000"/>
        </w:rPr>
        <w:t xml:space="preserve"> </w:t>
      </w:r>
      <w:r w:rsidRPr="00387FCE">
        <w:rPr>
          <w:rFonts w:ascii="Arial" w:hAnsi="Arial" w:cs="Arial"/>
          <w:color w:val="FF0000"/>
          <w:spacing w:val="30"/>
        </w:rPr>
        <w:t xml:space="preserve"> </w:t>
      </w:r>
    </w:p>
    <w:p w14:paraId="74972D92" w14:textId="77777777" w:rsidR="00650C23" w:rsidRPr="00387FCE" w:rsidRDefault="00650C23" w:rsidP="00650C23">
      <w:pPr>
        <w:pStyle w:val="NoSpacing"/>
        <w:ind w:left="567" w:hanging="567"/>
        <w:jc w:val="both"/>
        <w:rPr>
          <w:rFonts w:ascii="Arial" w:hAnsi="Arial" w:cs="Arial"/>
        </w:rPr>
      </w:pPr>
    </w:p>
    <w:p w14:paraId="66BC28DB" w14:textId="6CAB2A9E" w:rsidR="00650C23" w:rsidRPr="00387FCE" w:rsidRDefault="00650C23" w:rsidP="00650C23">
      <w:pPr>
        <w:pStyle w:val="NoSpacing"/>
        <w:ind w:left="567" w:hanging="567"/>
        <w:jc w:val="both"/>
        <w:rPr>
          <w:rFonts w:ascii="Arial" w:hAnsi="Arial" w:cs="Arial"/>
          <w:b/>
          <w:color w:val="FF0000"/>
        </w:rPr>
      </w:pPr>
      <w:r w:rsidRPr="00387FCE">
        <w:rPr>
          <w:rFonts w:ascii="Arial" w:hAnsi="Arial" w:cs="Arial"/>
        </w:rPr>
        <w:t xml:space="preserve">(b) </w:t>
      </w:r>
      <w:r w:rsidRPr="00387FCE">
        <w:rPr>
          <w:rFonts w:ascii="Arial" w:hAnsi="Arial" w:cs="Arial"/>
        </w:rPr>
        <w:tab/>
        <w:t>The</w:t>
      </w:r>
      <w:r w:rsidRPr="00387FCE">
        <w:rPr>
          <w:rFonts w:ascii="Arial" w:hAnsi="Arial" w:cs="Arial"/>
          <w:spacing w:val="23"/>
        </w:rPr>
        <w:t xml:space="preserve"> </w:t>
      </w:r>
      <w:r w:rsidRPr="00387FCE">
        <w:rPr>
          <w:rFonts w:ascii="Arial" w:hAnsi="Arial" w:cs="Arial"/>
          <w:b/>
          <w:color w:val="FF0000"/>
          <w:highlight w:val="yellow"/>
        </w:rPr>
        <w:t>open</w:t>
      </w:r>
      <w:r w:rsidR="00E678EC">
        <w:rPr>
          <w:rFonts w:ascii="Arial" w:hAnsi="Arial" w:cs="Arial"/>
          <w:b/>
          <w:color w:val="FF0000"/>
        </w:rPr>
        <w:t xml:space="preserve"> </w:t>
      </w:r>
      <w:r w:rsidRPr="00387FCE">
        <w:rPr>
          <w:rFonts w:ascii="Arial" w:hAnsi="Arial" w:cs="Arial"/>
        </w:rPr>
        <w:t>procedure</w:t>
      </w:r>
      <w:r w:rsidRPr="00387FCE">
        <w:rPr>
          <w:rFonts w:ascii="Arial" w:hAnsi="Arial" w:cs="Arial"/>
          <w:spacing w:val="23"/>
        </w:rPr>
        <w:t xml:space="preserve"> </w:t>
      </w:r>
      <w:r w:rsidRPr="00387FCE">
        <w:rPr>
          <w:rFonts w:ascii="Arial" w:hAnsi="Arial" w:cs="Arial"/>
        </w:rPr>
        <w:t>was</w:t>
      </w:r>
      <w:r w:rsidRPr="00387FCE">
        <w:rPr>
          <w:rFonts w:ascii="Arial" w:hAnsi="Arial" w:cs="Arial"/>
          <w:spacing w:val="30"/>
        </w:rPr>
        <w:t xml:space="preserve"> </w:t>
      </w:r>
      <w:r w:rsidRPr="00387FCE">
        <w:rPr>
          <w:rFonts w:ascii="Arial" w:hAnsi="Arial" w:cs="Arial"/>
        </w:rPr>
        <w:t>used</w:t>
      </w:r>
      <w:r w:rsidRPr="00387FCE">
        <w:rPr>
          <w:rFonts w:ascii="Arial" w:hAnsi="Arial" w:cs="Arial"/>
          <w:spacing w:val="30"/>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an</w:t>
      </w:r>
      <w:r w:rsidRPr="00387FCE">
        <w:rPr>
          <w:rFonts w:ascii="Arial" w:hAnsi="Arial" w:cs="Arial"/>
          <w:spacing w:val="30"/>
        </w:rPr>
        <w:t xml:space="preserve"> </w:t>
      </w: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Tender</w:t>
      </w:r>
      <w:r w:rsidRPr="00387FCE">
        <w:rPr>
          <w:rFonts w:ascii="Arial" w:hAnsi="Arial" w:cs="Arial"/>
          <w:spacing w:val="16"/>
        </w:rPr>
        <w:t xml:space="preserve"> </w:t>
      </w:r>
      <w:r w:rsidRPr="00387FCE">
        <w:rPr>
          <w:rFonts w:ascii="Arial" w:hAnsi="Arial" w:cs="Arial"/>
        </w:rPr>
        <w:t>was</w:t>
      </w:r>
      <w:r w:rsidRPr="00387FCE">
        <w:rPr>
          <w:rFonts w:ascii="Arial" w:hAnsi="Arial" w:cs="Arial"/>
          <w:spacing w:val="30"/>
        </w:rPr>
        <w:t xml:space="preserve"> </w:t>
      </w:r>
      <w:r w:rsidRPr="00387FCE">
        <w:rPr>
          <w:rFonts w:ascii="Arial" w:hAnsi="Arial" w:cs="Arial"/>
        </w:rPr>
        <w:t>issued</w:t>
      </w:r>
      <w:r w:rsidRPr="00387FCE">
        <w:rPr>
          <w:rFonts w:ascii="Arial" w:hAnsi="Arial" w:cs="Arial"/>
          <w:spacing w:val="30"/>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tender</w:t>
      </w:r>
      <w:r w:rsidRPr="00387FCE">
        <w:rPr>
          <w:rFonts w:ascii="Arial" w:hAnsi="Arial" w:cs="Arial"/>
          <w:spacing w:val="16"/>
        </w:rPr>
        <w:t xml:space="preserve"> </w:t>
      </w:r>
      <w:r w:rsidRPr="00387FCE">
        <w:rPr>
          <w:rFonts w:ascii="Arial" w:hAnsi="Arial" w:cs="Arial"/>
        </w:rPr>
        <w:t>submission deadline</w:t>
      </w:r>
      <w:r w:rsidRPr="00387FCE">
        <w:rPr>
          <w:rFonts w:ascii="Arial" w:hAnsi="Arial" w:cs="Arial"/>
          <w:spacing w:val="16"/>
        </w:rPr>
        <w:t xml:space="preserve"> </w:t>
      </w:r>
      <w:r w:rsidR="00632B17">
        <w:rPr>
          <w:rFonts w:ascii="Arial" w:hAnsi="Arial" w:cs="Arial"/>
          <w:b/>
          <w:color w:val="FF0000"/>
        </w:rPr>
        <w:t xml:space="preserve">XX </w:t>
      </w:r>
      <w:proofErr w:type="spellStart"/>
      <w:r w:rsidR="00632B17">
        <w:rPr>
          <w:rFonts w:ascii="Arial" w:hAnsi="Arial" w:cs="Arial"/>
          <w:b/>
          <w:color w:val="FF0000"/>
        </w:rPr>
        <w:t>XX</w:t>
      </w:r>
      <w:proofErr w:type="spellEnd"/>
      <w:r w:rsidR="00632B17">
        <w:rPr>
          <w:rFonts w:ascii="Arial" w:hAnsi="Arial" w:cs="Arial"/>
          <w:b/>
          <w:color w:val="FF0000"/>
        </w:rPr>
        <w:t xml:space="preserve"> XXXX</w:t>
      </w:r>
    </w:p>
    <w:p w14:paraId="5B784C46" w14:textId="77777777" w:rsidR="00650C23" w:rsidRPr="00387FCE" w:rsidRDefault="00650C23" w:rsidP="00650C23">
      <w:pPr>
        <w:pStyle w:val="NoSpacing"/>
        <w:ind w:left="567" w:hanging="567"/>
        <w:jc w:val="both"/>
        <w:rPr>
          <w:rFonts w:ascii="Arial" w:hAnsi="Arial" w:cs="Arial"/>
        </w:rPr>
      </w:pPr>
    </w:p>
    <w:p w14:paraId="3112F6CB"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 xml:space="preserve">(c) </w:t>
      </w:r>
      <w:r w:rsidRPr="00387FCE">
        <w:rPr>
          <w:rFonts w:ascii="Arial" w:hAnsi="Arial" w:cs="Arial"/>
        </w:rPr>
        <w:tab/>
        <w:t>Following</w:t>
      </w:r>
      <w:r w:rsidRPr="00387FCE">
        <w:rPr>
          <w:rFonts w:ascii="Arial" w:hAnsi="Arial" w:cs="Arial"/>
          <w:spacing w:val="38"/>
        </w:rPr>
        <w:t xml:space="preserve"> </w:t>
      </w:r>
      <w:r w:rsidRPr="00387FCE">
        <w:rPr>
          <w:rFonts w:ascii="Arial" w:hAnsi="Arial" w:cs="Arial"/>
        </w:rPr>
        <w:t>evaluation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its</w:t>
      </w:r>
      <w:r w:rsidRPr="00387FCE">
        <w:rPr>
          <w:rFonts w:ascii="Arial" w:hAnsi="Arial" w:cs="Arial"/>
          <w:spacing w:val="30"/>
        </w:rPr>
        <w:t xml:space="preserve"> </w:t>
      </w:r>
      <w:r w:rsidRPr="00387FCE">
        <w:rPr>
          <w:rFonts w:ascii="Arial" w:hAnsi="Arial" w:cs="Arial"/>
        </w:rPr>
        <w:t>tender</w:t>
      </w:r>
      <w:r w:rsidRPr="00387FCE">
        <w:rPr>
          <w:rFonts w:ascii="Arial" w:hAnsi="Arial" w:cs="Arial"/>
          <w:spacing w:val="30"/>
        </w:rPr>
        <w:t xml:space="preserve"> </w:t>
      </w:r>
      <w:r w:rsidRPr="00387FCE">
        <w:rPr>
          <w:rFonts w:ascii="Arial" w:hAnsi="Arial" w:cs="Arial"/>
        </w:rPr>
        <w:t>against</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published</w:t>
      </w:r>
      <w:r w:rsidRPr="00387FCE">
        <w:rPr>
          <w:rFonts w:ascii="Arial" w:hAnsi="Arial" w:cs="Arial"/>
          <w:spacing w:val="38"/>
        </w:rPr>
        <w:t xml:space="preserve"> </w:t>
      </w:r>
      <w:r w:rsidRPr="00387FCE">
        <w:rPr>
          <w:rFonts w:ascii="Arial" w:hAnsi="Arial" w:cs="Arial"/>
        </w:rPr>
        <w:t>award</w:t>
      </w:r>
      <w:r w:rsidRPr="00387FCE">
        <w:rPr>
          <w:rFonts w:ascii="Arial" w:hAnsi="Arial" w:cs="Arial"/>
          <w:spacing w:val="45"/>
        </w:rPr>
        <w:t xml:space="preserve"> </w:t>
      </w:r>
      <w:r w:rsidRPr="00387FCE">
        <w:rPr>
          <w:rFonts w:ascii="Arial" w:hAnsi="Arial" w:cs="Arial"/>
        </w:rPr>
        <w:t>criteria,</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38"/>
        </w:rPr>
        <w:t xml:space="preserve"> </w:t>
      </w:r>
      <w:r w:rsidRPr="00387FCE">
        <w:rPr>
          <w:rFonts w:ascii="Arial" w:hAnsi="Arial" w:cs="Arial"/>
        </w:rPr>
        <w:t>is now</w:t>
      </w:r>
      <w:r w:rsidRPr="00387FCE">
        <w:rPr>
          <w:rFonts w:ascii="Arial" w:hAnsi="Arial" w:cs="Arial"/>
          <w:spacing w:val="9"/>
        </w:rPr>
        <w:t xml:space="preserve"> </w:t>
      </w:r>
      <w:r w:rsidRPr="00387FCE">
        <w:rPr>
          <w:rFonts w:ascii="Arial" w:hAnsi="Arial" w:cs="Arial"/>
        </w:rPr>
        <w:t>appointed</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one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1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operators</w:t>
      </w:r>
      <w:r w:rsidRPr="00387FCE">
        <w:rPr>
          <w:rFonts w:ascii="Arial" w:hAnsi="Arial" w:cs="Arial"/>
          <w:spacing w:val="23"/>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this</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p>
    <w:p w14:paraId="3F9289A9" w14:textId="77777777" w:rsidR="00650C23" w:rsidRPr="00387FCE" w:rsidRDefault="00650C23" w:rsidP="00650C23">
      <w:pPr>
        <w:pStyle w:val="NoSpacing"/>
        <w:jc w:val="both"/>
        <w:rPr>
          <w:rFonts w:ascii="Arial" w:hAnsi="Arial" w:cs="Arial"/>
        </w:rPr>
      </w:pPr>
    </w:p>
    <w:p w14:paraId="73B7EFE8" w14:textId="77777777" w:rsidR="00650C23" w:rsidRPr="00387FCE" w:rsidRDefault="00650C23" w:rsidP="00650C23">
      <w:pPr>
        <w:pStyle w:val="NoSpacing"/>
        <w:tabs>
          <w:tab w:val="left" w:pos="567"/>
        </w:tabs>
        <w:jc w:val="both"/>
        <w:rPr>
          <w:rFonts w:ascii="Arial" w:hAnsi="Arial" w:cs="Arial"/>
        </w:rPr>
      </w:pPr>
      <w:r w:rsidRPr="00387FCE">
        <w:rPr>
          <w:rFonts w:ascii="Arial" w:hAnsi="Arial" w:cs="Arial"/>
          <w:spacing w:val="-17"/>
        </w:rPr>
        <w:t xml:space="preserve"> </w:t>
      </w:r>
      <w:r w:rsidRPr="00387FCE">
        <w:rPr>
          <w:rFonts w:ascii="Arial" w:hAnsi="Arial" w:cs="Arial"/>
          <w:b/>
        </w:rPr>
        <w:t>1.</w:t>
      </w:r>
      <w:r w:rsidRPr="00387FCE">
        <w:rPr>
          <w:rFonts w:ascii="Arial" w:hAnsi="Arial" w:cs="Arial"/>
        </w:rPr>
        <w:tab/>
      </w:r>
      <w:r w:rsidRPr="00387FCE">
        <w:rPr>
          <w:rFonts w:ascii="Arial" w:hAnsi="Arial" w:cs="Arial"/>
          <w:b/>
        </w:rPr>
        <w:t>Definitions</w:t>
      </w:r>
    </w:p>
    <w:p w14:paraId="727B9D7A" w14:textId="77777777" w:rsidR="00650C23" w:rsidRPr="00387FCE" w:rsidRDefault="00650C23" w:rsidP="00650C23">
      <w:pPr>
        <w:pStyle w:val="NoSpacing"/>
        <w:jc w:val="both"/>
        <w:rPr>
          <w:rFonts w:ascii="Arial" w:hAnsi="Arial" w:cs="Arial"/>
        </w:rPr>
      </w:pPr>
    </w:p>
    <w:p w14:paraId="0B553773" w14:textId="3FFD38BE" w:rsidR="00650C23" w:rsidRPr="00387FCE" w:rsidRDefault="00650C23" w:rsidP="00650C23">
      <w:pPr>
        <w:pStyle w:val="NoSpacing"/>
        <w:jc w:val="both"/>
        <w:rPr>
          <w:rFonts w:ascii="Arial" w:hAnsi="Arial" w:cs="Arial"/>
          <w:sz w:val="20"/>
          <w:szCs w:val="20"/>
        </w:rPr>
      </w:pPr>
      <w:r w:rsidRPr="00387FCE">
        <w:rPr>
          <w:rFonts w:ascii="Arial" w:hAnsi="Arial" w:cs="Arial"/>
        </w:rPr>
        <w:t xml:space="preserve">“Call Off Request” </w:t>
      </w:r>
      <w:r w:rsidRPr="00387FCE">
        <w:rPr>
          <w:rFonts w:ascii="Arial" w:hAnsi="Arial" w:cs="Arial"/>
          <w:sz w:val="20"/>
          <w:szCs w:val="20"/>
        </w:rPr>
        <w:t xml:space="preserve">means the request issued by email and/or by phone </w:t>
      </w:r>
      <w:r w:rsidR="00570B74" w:rsidRPr="00387FCE">
        <w:rPr>
          <w:rFonts w:ascii="Arial" w:hAnsi="Arial" w:cs="Arial"/>
          <w:sz w:val="20"/>
          <w:szCs w:val="20"/>
        </w:rPr>
        <w:t xml:space="preserve">by </w:t>
      </w:r>
      <w:r w:rsidRPr="00387FCE">
        <w:rPr>
          <w:rFonts w:ascii="Arial" w:hAnsi="Arial" w:cs="Arial"/>
          <w:sz w:val="20"/>
          <w:szCs w:val="20"/>
        </w:rPr>
        <w:t xml:space="preserve">the Client to a Framework Member instructing that Framework Member to provide </w:t>
      </w:r>
      <w:r w:rsidRPr="00387FCE">
        <w:rPr>
          <w:rFonts w:ascii="Arial" w:hAnsi="Arial" w:cs="Arial"/>
          <w:b/>
          <w:color w:val="FF0000"/>
          <w:sz w:val="20"/>
          <w:szCs w:val="20"/>
          <w:highlight w:val="yellow"/>
        </w:rPr>
        <w:t>Services</w:t>
      </w:r>
      <w:r w:rsidRPr="00387FCE">
        <w:rPr>
          <w:rFonts w:ascii="Arial" w:hAnsi="Arial" w:cs="Arial"/>
          <w:color w:val="FF0000"/>
          <w:sz w:val="20"/>
          <w:szCs w:val="20"/>
          <w:highlight w:val="yellow"/>
        </w:rPr>
        <w:t>.</w:t>
      </w:r>
    </w:p>
    <w:p w14:paraId="5F3D006E" w14:textId="77777777" w:rsidR="00650C23" w:rsidRPr="00387FCE" w:rsidRDefault="00650C23" w:rsidP="00650C23">
      <w:pPr>
        <w:pStyle w:val="NoSpacing"/>
        <w:jc w:val="both"/>
        <w:rPr>
          <w:rFonts w:ascii="Arial" w:hAnsi="Arial" w:cs="Arial"/>
          <w:sz w:val="20"/>
          <w:szCs w:val="20"/>
        </w:rPr>
      </w:pPr>
    </w:p>
    <w:p w14:paraId="42466B01" w14:textId="653FC468" w:rsidR="00650C23" w:rsidRPr="00387FCE" w:rsidRDefault="00650C23" w:rsidP="00650C23">
      <w:pPr>
        <w:pStyle w:val="NoSpacing"/>
        <w:jc w:val="both"/>
        <w:rPr>
          <w:rFonts w:ascii="Arial" w:hAnsi="Arial" w:cs="Arial"/>
        </w:rPr>
      </w:pPr>
      <w:r w:rsidRPr="00387FCE">
        <w:rPr>
          <w:rFonts w:ascii="Arial" w:hAnsi="Arial" w:cs="Arial"/>
        </w:rPr>
        <w:t>“Commencement</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23"/>
        </w:rPr>
        <w:t xml:space="preserve"> </w:t>
      </w:r>
      <w:r w:rsidRPr="00387FCE">
        <w:rPr>
          <w:rFonts w:ascii="Arial" w:hAnsi="Arial" w:cs="Arial"/>
        </w:rPr>
        <w:t>means</w:t>
      </w:r>
      <w:r w:rsidR="00387FCE">
        <w:rPr>
          <w:rFonts w:ascii="Arial" w:hAnsi="Arial" w:cs="Arial"/>
        </w:rPr>
        <w:t xml:space="preserve"> </w:t>
      </w:r>
      <w:r w:rsidRPr="00387FCE">
        <w:rPr>
          <w:rFonts w:ascii="Arial" w:hAnsi="Arial" w:cs="Arial"/>
        </w:rPr>
        <w:t xml:space="preserve">after </w:t>
      </w:r>
      <w:r w:rsidRPr="00387FCE">
        <w:rPr>
          <w:rFonts w:ascii="Arial" w:hAnsi="Arial" w:cs="Arial"/>
          <w:b/>
          <w:color w:val="FF0000"/>
          <w:highlight w:val="yellow"/>
        </w:rPr>
        <w:t>xxxxxxx.</w:t>
      </w:r>
    </w:p>
    <w:p w14:paraId="2283E68C" w14:textId="77777777" w:rsidR="00650C23" w:rsidRPr="00387FCE" w:rsidRDefault="00650C23" w:rsidP="00650C23">
      <w:pPr>
        <w:pStyle w:val="NoSpacing"/>
        <w:jc w:val="both"/>
        <w:rPr>
          <w:rFonts w:ascii="Arial" w:hAnsi="Arial" w:cs="Arial"/>
        </w:rPr>
      </w:pPr>
      <w:r w:rsidRPr="00387FCE">
        <w:rPr>
          <w:rFonts w:ascii="Arial" w:hAnsi="Arial" w:cs="Arial"/>
        </w:rPr>
        <w:tab/>
      </w:r>
    </w:p>
    <w:p w14:paraId="393052E4" w14:textId="77777777" w:rsidR="00650C23" w:rsidRPr="00387FCE" w:rsidRDefault="00650C23" w:rsidP="00650C23">
      <w:pPr>
        <w:pStyle w:val="NoSpacing"/>
        <w:jc w:val="both"/>
        <w:rPr>
          <w:rFonts w:ascii="Arial" w:hAnsi="Arial" w:cs="Arial"/>
        </w:rPr>
      </w:pPr>
      <w:r w:rsidRPr="00387FCE">
        <w:rPr>
          <w:rFonts w:ascii="Arial" w:hAnsi="Arial" w:cs="Arial"/>
        </w:rPr>
        <w:t>“Competitive</w:t>
      </w:r>
      <w:r w:rsidRPr="00387FCE">
        <w:rPr>
          <w:rFonts w:ascii="Arial" w:hAnsi="Arial" w:cs="Arial"/>
          <w:spacing w:val="66"/>
        </w:rPr>
        <w:t xml:space="preserve"> </w:t>
      </w:r>
      <w:r w:rsidRPr="00387FCE">
        <w:rPr>
          <w:rFonts w:ascii="Arial" w:hAnsi="Arial" w:cs="Arial"/>
        </w:rPr>
        <w:t>Procedure”</w:t>
      </w:r>
      <w:r w:rsidRPr="00387FCE">
        <w:rPr>
          <w:rFonts w:ascii="Arial" w:hAnsi="Arial" w:cs="Arial"/>
          <w:spacing w:val="74"/>
        </w:rPr>
        <w:t xml:space="preserve"> </w:t>
      </w:r>
      <w:r w:rsidRPr="00387FCE">
        <w:rPr>
          <w:rFonts w:ascii="Arial" w:hAnsi="Arial" w:cs="Arial"/>
        </w:rPr>
        <w:t>means</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66"/>
        </w:rPr>
        <w:t xml:space="preserve"> </w:t>
      </w:r>
      <w:r w:rsidRPr="00387FCE">
        <w:rPr>
          <w:rFonts w:ascii="Arial" w:hAnsi="Arial" w:cs="Arial"/>
        </w:rPr>
        <w:t>process</w:t>
      </w:r>
      <w:r w:rsidRPr="00387FCE">
        <w:rPr>
          <w:rFonts w:ascii="Arial" w:hAnsi="Arial" w:cs="Arial"/>
          <w:spacing w:val="66"/>
        </w:rPr>
        <w:t xml:space="preserve"> </w:t>
      </w:r>
      <w:r w:rsidRPr="00387FCE">
        <w:rPr>
          <w:rFonts w:ascii="Arial" w:hAnsi="Arial" w:cs="Arial"/>
        </w:rPr>
        <w:t>leading</w:t>
      </w:r>
      <w:r w:rsidRPr="00387FCE">
        <w:rPr>
          <w:rFonts w:ascii="Arial" w:hAnsi="Arial" w:cs="Arial"/>
          <w:spacing w:val="59"/>
        </w:rPr>
        <w:t xml:space="preserve"> </w:t>
      </w:r>
      <w:r w:rsidRPr="00387FCE">
        <w:rPr>
          <w:rFonts w:ascii="Arial" w:hAnsi="Arial" w:cs="Arial"/>
        </w:rPr>
        <w:t>to</w:t>
      </w:r>
      <w:r w:rsidRPr="00387FCE">
        <w:rPr>
          <w:rFonts w:ascii="Arial" w:hAnsi="Arial" w:cs="Arial"/>
          <w:spacing w:val="59"/>
        </w:rPr>
        <w:t xml:space="preserve"> </w:t>
      </w:r>
      <w:r w:rsidRPr="00387FCE">
        <w:rPr>
          <w:rFonts w:ascii="Arial" w:hAnsi="Arial" w:cs="Arial"/>
        </w:rPr>
        <w:t>the establishment of this framework agreement and/or award</w:t>
      </w:r>
      <w:r w:rsidRPr="00387FCE">
        <w:rPr>
          <w:rFonts w:ascii="Arial" w:hAnsi="Arial" w:cs="Arial"/>
          <w:spacing w:val="59"/>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Contract</w:t>
      </w:r>
      <w:r w:rsidRPr="00387FCE">
        <w:rPr>
          <w:rFonts w:ascii="Arial" w:hAnsi="Arial" w:cs="Arial"/>
          <w:spacing w:val="52"/>
        </w:rPr>
        <w:t xml:space="preserve"> </w:t>
      </w:r>
      <w:r w:rsidRPr="00387FCE">
        <w:rPr>
          <w:rFonts w:ascii="Arial" w:hAnsi="Arial" w:cs="Arial"/>
        </w:rPr>
        <w:t xml:space="preserve">on foot of this Framework Agreement. </w:t>
      </w:r>
    </w:p>
    <w:p w14:paraId="0DE8B9FE" w14:textId="77777777" w:rsidR="00650C23" w:rsidRPr="00387FCE" w:rsidRDefault="00650C23" w:rsidP="00650C23">
      <w:pPr>
        <w:pStyle w:val="NoSpacing"/>
        <w:jc w:val="both"/>
        <w:rPr>
          <w:rFonts w:ascii="Arial" w:hAnsi="Arial" w:cs="Arial"/>
        </w:rPr>
      </w:pPr>
    </w:p>
    <w:p w14:paraId="3433EB7D" w14:textId="77777777" w:rsidR="00650C23" w:rsidRPr="00387FCE" w:rsidRDefault="00650C23" w:rsidP="00650C23">
      <w:pPr>
        <w:pStyle w:val="NoSpacing"/>
        <w:jc w:val="both"/>
        <w:rPr>
          <w:rFonts w:ascii="Arial" w:hAnsi="Arial" w:cs="Arial"/>
        </w:rPr>
      </w:pPr>
      <w:r w:rsidRPr="00387FCE">
        <w:rPr>
          <w:rFonts w:ascii="Arial" w:hAnsi="Arial" w:cs="Arial"/>
        </w:rPr>
        <w:lastRenderedPageBreak/>
        <w:t>“Contract”</w:t>
      </w:r>
      <w:r w:rsidRPr="00387FCE">
        <w:rPr>
          <w:rFonts w:ascii="Arial" w:hAnsi="Arial" w:cs="Arial"/>
          <w:spacing w:val="61"/>
        </w:rPr>
        <w:t xml:space="preserve"> </w:t>
      </w:r>
      <w:r w:rsidRPr="00387FCE">
        <w:rPr>
          <w:rFonts w:ascii="Arial" w:hAnsi="Arial" w:cs="Arial"/>
        </w:rPr>
        <w:t>means</w:t>
      </w:r>
      <w:r w:rsidRPr="00387FCE">
        <w:rPr>
          <w:rFonts w:ascii="Arial" w:hAnsi="Arial" w:cs="Arial"/>
          <w:spacing w:val="30"/>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which</w:t>
      </w:r>
      <w:r w:rsidRPr="00387FCE">
        <w:rPr>
          <w:rFonts w:ascii="Arial" w:hAnsi="Arial" w:cs="Arial"/>
          <w:spacing w:val="45"/>
        </w:rPr>
        <w:t xml:space="preserve"> </w:t>
      </w:r>
      <w:r w:rsidRPr="00387FCE">
        <w:rPr>
          <w:rFonts w:ascii="Arial" w:hAnsi="Arial" w:cs="Arial"/>
        </w:rPr>
        <w:t>falls</w:t>
      </w:r>
      <w:r w:rsidRPr="00387FCE">
        <w:rPr>
          <w:rFonts w:ascii="Arial" w:hAnsi="Arial" w:cs="Arial"/>
          <w:spacing w:val="45"/>
        </w:rPr>
        <w:t xml:space="preserve"> </w:t>
      </w:r>
      <w:r w:rsidRPr="00387FCE">
        <w:rPr>
          <w:rFonts w:ascii="Arial" w:hAnsi="Arial" w:cs="Arial"/>
        </w:rPr>
        <w:t>within</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scope</w:t>
      </w:r>
      <w:r w:rsidRPr="00387FCE">
        <w:rPr>
          <w:rFonts w:ascii="Arial" w:hAnsi="Arial" w:cs="Arial"/>
          <w:spacing w:val="45"/>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and</w:t>
      </w:r>
      <w:r w:rsidRPr="00387FCE">
        <w:rPr>
          <w:rFonts w:ascii="Arial" w:hAnsi="Arial" w:cs="Arial"/>
          <w:spacing w:val="38"/>
        </w:rPr>
        <w:t xml:space="preserve"> </w:t>
      </w:r>
      <w:r w:rsidRPr="00387FCE">
        <w:rPr>
          <w:rFonts w:ascii="Arial" w:hAnsi="Arial" w:cs="Arial"/>
        </w:rPr>
        <w:t>for</w:t>
      </w:r>
      <w:r w:rsidRPr="00387FCE">
        <w:rPr>
          <w:rFonts w:ascii="Arial" w:hAnsi="Arial" w:cs="Arial"/>
          <w:spacing w:val="30"/>
        </w:rPr>
        <w:t xml:space="preserve"> </w:t>
      </w:r>
      <w:r w:rsidRPr="00387FCE">
        <w:rPr>
          <w:rFonts w:ascii="Arial" w:hAnsi="Arial" w:cs="Arial"/>
        </w:rPr>
        <w:t>which</w:t>
      </w:r>
      <w:r w:rsidRPr="00387FCE">
        <w:rPr>
          <w:rFonts w:ascii="Arial" w:hAnsi="Arial" w:cs="Arial"/>
          <w:spacing w:val="38"/>
        </w:rPr>
        <w:t xml:space="preserve"> </w:t>
      </w:r>
      <w:r w:rsidRPr="00387FCE">
        <w:rPr>
          <w:rFonts w:ascii="Arial" w:hAnsi="Arial" w:cs="Arial"/>
        </w:rPr>
        <w:t>the Client</w:t>
      </w:r>
      <w:r w:rsidRPr="00387FCE">
        <w:rPr>
          <w:rFonts w:ascii="Arial" w:hAnsi="Arial" w:cs="Arial"/>
          <w:spacing w:val="40"/>
        </w:rPr>
        <w:t xml:space="preserve"> </w:t>
      </w:r>
      <w:r w:rsidRPr="00387FCE">
        <w:rPr>
          <w:rFonts w:ascii="Arial" w:hAnsi="Arial" w:cs="Arial"/>
        </w:rPr>
        <w:t>conducts</w:t>
      </w:r>
      <w:r w:rsidRPr="00387FCE">
        <w:rPr>
          <w:rFonts w:ascii="Arial" w:hAnsi="Arial" w:cs="Arial"/>
          <w:spacing w:val="16"/>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Competitive</w:t>
      </w:r>
      <w:r w:rsidRPr="00387FCE">
        <w:rPr>
          <w:rFonts w:ascii="Arial" w:hAnsi="Arial" w:cs="Arial"/>
          <w:spacing w:val="23"/>
        </w:rPr>
        <w:t xml:space="preserve"> </w:t>
      </w:r>
      <w:r w:rsidRPr="00387FCE">
        <w:rPr>
          <w:rFonts w:ascii="Arial" w:hAnsi="Arial" w:cs="Arial"/>
        </w:rPr>
        <w:t>Procedure</w:t>
      </w:r>
      <w:r w:rsidRPr="00387FCE">
        <w:rPr>
          <w:rFonts w:ascii="Arial" w:hAnsi="Arial" w:cs="Arial"/>
          <w:spacing w:val="16"/>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terms</w:t>
      </w:r>
      <w:r w:rsidRPr="00387FCE">
        <w:rPr>
          <w:rFonts w:ascii="Arial" w:hAnsi="Arial" w:cs="Arial"/>
          <w:spacing w:val="16"/>
        </w:rPr>
        <w:t xml:space="preserve"> of</w:t>
      </w:r>
      <w:r w:rsidRPr="00387FCE">
        <w:rPr>
          <w:rFonts w:ascii="Arial" w:hAnsi="Arial" w:cs="Arial"/>
          <w:spacing w:val="2"/>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p>
    <w:p w14:paraId="46DDE650" w14:textId="77777777" w:rsidR="00650C23" w:rsidRPr="00387FCE" w:rsidRDefault="00650C23" w:rsidP="00650C23">
      <w:pPr>
        <w:pStyle w:val="NoSpacing"/>
        <w:jc w:val="both"/>
        <w:rPr>
          <w:rFonts w:ascii="Arial" w:hAnsi="Arial" w:cs="Arial"/>
        </w:rPr>
      </w:pPr>
    </w:p>
    <w:p w14:paraId="49D964FA" w14:textId="77777777" w:rsidR="00650C23" w:rsidRPr="00387FCE" w:rsidRDefault="00650C23" w:rsidP="00650C23">
      <w:pPr>
        <w:pStyle w:val="NoSpacing"/>
        <w:jc w:val="both"/>
        <w:rPr>
          <w:rFonts w:ascii="Arial" w:hAnsi="Arial" w:cs="Arial"/>
        </w:rPr>
      </w:pP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means</w:t>
      </w:r>
      <w:r w:rsidRPr="00387FCE">
        <w:rPr>
          <w:rFonts w:ascii="Arial" w:hAnsi="Arial" w:cs="Arial"/>
          <w:spacing w:val="9"/>
        </w:rPr>
        <w:t xml:space="preserve"> </w:t>
      </w:r>
      <w:r w:rsidRPr="00387FCE">
        <w:rPr>
          <w:rFonts w:ascii="Arial" w:hAnsi="Arial" w:cs="Arial"/>
        </w:rPr>
        <w:t>these</w:t>
      </w:r>
      <w:r w:rsidRPr="00387FCE">
        <w:rPr>
          <w:rFonts w:ascii="Arial" w:hAnsi="Arial" w:cs="Arial"/>
          <w:spacing w:val="9"/>
        </w:rPr>
        <w:t xml:space="preserve"> </w:t>
      </w:r>
      <w:r w:rsidRPr="00387FCE">
        <w:rPr>
          <w:rFonts w:ascii="Arial" w:hAnsi="Arial" w:cs="Arial"/>
        </w:rPr>
        <w:t>terms</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conditions,</w:t>
      </w:r>
      <w:r w:rsidRPr="00387FCE">
        <w:rPr>
          <w:rFonts w:ascii="Arial" w:hAnsi="Arial" w:cs="Arial"/>
          <w:spacing w:val="30"/>
        </w:rPr>
        <w:t xml:space="preserve"> </w:t>
      </w:r>
      <w:r w:rsidRPr="00387FCE">
        <w:rPr>
          <w:rFonts w:ascii="Arial" w:hAnsi="Arial" w:cs="Arial"/>
        </w:rPr>
        <w:t>including</w:t>
      </w:r>
      <w:r w:rsidRPr="00387FCE">
        <w:rPr>
          <w:rFonts w:ascii="Arial" w:hAnsi="Arial" w:cs="Arial"/>
          <w:spacing w:val="9"/>
        </w:rPr>
        <w:t xml:space="preserve"> any </w:t>
      </w:r>
      <w:r w:rsidRPr="00387FCE">
        <w:rPr>
          <w:rFonts w:ascii="Arial" w:hAnsi="Arial" w:cs="Arial"/>
        </w:rPr>
        <w:t>Schedules</w:t>
      </w:r>
      <w:r w:rsidRPr="00387FCE">
        <w:rPr>
          <w:rFonts w:ascii="Arial" w:hAnsi="Arial" w:cs="Arial"/>
          <w:spacing w:val="16"/>
        </w:rPr>
        <w:t xml:space="preserve"> </w:t>
      </w:r>
      <w:r w:rsidRPr="00387FCE">
        <w:rPr>
          <w:rFonts w:ascii="Arial" w:hAnsi="Arial" w:cs="Arial"/>
        </w:rPr>
        <w:t>hereto;</w:t>
      </w:r>
    </w:p>
    <w:p w14:paraId="3403A376" w14:textId="77777777" w:rsidR="00650C23" w:rsidRPr="00387FCE" w:rsidRDefault="00650C23" w:rsidP="00650C23">
      <w:pPr>
        <w:pStyle w:val="NoSpacing"/>
        <w:jc w:val="both"/>
        <w:rPr>
          <w:rFonts w:ascii="Arial" w:hAnsi="Arial" w:cs="Arial"/>
        </w:rPr>
      </w:pPr>
    </w:p>
    <w:p w14:paraId="0AA2BB24" w14:textId="77777777" w:rsidR="00650C23" w:rsidRPr="00387FCE" w:rsidRDefault="00650C23" w:rsidP="00650C23">
      <w:pPr>
        <w:pStyle w:val="NoSpacing"/>
        <w:jc w:val="both"/>
        <w:rPr>
          <w:rFonts w:ascii="Arial" w:hAnsi="Arial" w:cs="Arial"/>
        </w:rPr>
      </w:pPr>
      <w:r w:rsidRPr="00387FCE">
        <w:rPr>
          <w:rFonts w:ascii="Arial" w:hAnsi="Arial" w:cs="Arial"/>
        </w:rPr>
        <w:t xml:space="preserve">“Framework Member” means the supplier or service provider formally appointed to the Framework Agreement on foot of a Competitive Procedure. </w:t>
      </w:r>
    </w:p>
    <w:p w14:paraId="1FF1FC51" w14:textId="77777777" w:rsidR="00650C23" w:rsidRPr="00387FCE" w:rsidRDefault="00650C23" w:rsidP="00650C23">
      <w:pPr>
        <w:pStyle w:val="NoSpacing"/>
        <w:jc w:val="both"/>
        <w:rPr>
          <w:rFonts w:ascii="Arial" w:hAnsi="Arial" w:cs="Arial"/>
        </w:rPr>
      </w:pPr>
    </w:p>
    <w:p w14:paraId="216977A9" w14:textId="77777777" w:rsidR="00650C23" w:rsidRPr="00387FCE" w:rsidRDefault="00650C23" w:rsidP="00650C23">
      <w:pPr>
        <w:pStyle w:val="NoSpacing"/>
        <w:jc w:val="both"/>
        <w:rPr>
          <w:rFonts w:ascii="Arial" w:hAnsi="Arial" w:cs="Arial"/>
        </w:rPr>
      </w:pPr>
      <w:r w:rsidRPr="00387FCE">
        <w:rPr>
          <w:rFonts w:ascii="Arial" w:hAnsi="Arial" w:cs="Arial"/>
        </w:rPr>
        <w:t>“Framework</w:t>
      </w:r>
      <w:r w:rsidRPr="00387FCE">
        <w:rPr>
          <w:rFonts w:ascii="Arial" w:hAnsi="Arial" w:cs="Arial"/>
          <w:spacing w:val="16"/>
        </w:rPr>
        <w:t xml:space="preserve"> </w:t>
      </w:r>
      <w:r w:rsidRPr="00387FCE">
        <w:rPr>
          <w:rFonts w:ascii="Arial" w:hAnsi="Arial" w:cs="Arial"/>
        </w:rPr>
        <w:t>Period”</w:t>
      </w:r>
      <w:r w:rsidRPr="00387FCE">
        <w:rPr>
          <w:rFonts w:ascii="Arial" w:hAnsi="Arial" w:cs="Arial"/>
          <w:spacing w:val="23"/>
        </w:rPr>
        <w:t xml:space="preserve"> </w:t>
      </w:r>
      <w:r w:rsidRPr="00387FCE">
        <w:rPr>
          <w:rFonts w:ascii="Arial" w:hAnsi="Arial" w:cs="Arial"/>
        </w:rPr>
        <w:t>means</w:t>
      </w:r>
      <w:r w:rsidRPr="00387FCE">
        <w:rPr>
          <w:rFonts w:ascii="Arial" w:hAnsi="Arial" w:cs="Arial"/>
          <w:spacing w:val="2"/>
        </w:rPr>
        <w:t xml:space="preserve"> the</w:t>
      </w:r>
      <w:r w:rsidRPr="00387FCE">
        <w:rPr>
          <w:rFonts w:ascii="Arial" w:hAnsi="Arial" w:cs="Arial"/>
          <w:spacing w:val="23"/>
        </w:rPr>
        <w:t xml:space="preserve"> </w:t>
      </w:r>
      <w:r w:rsidRPr="00387FCE">
        <w:rPr>
          <w:rFonts w:ascii="Arial" w:hAnsi="Arial" w:cs="Arial"/>
        </w:rPr>
        <w:t>period</w:t>
      </w:r>
      <w:r w:rsidRPr="00387FCE">
        <w:rPr>
          <w:rFonts w:ascii="Arial" w:hAnsi="Arial" w:cs="Arial"/>
          <w:spacing w:val="23"/>
        </w:rPr>
        <w:t xml:space="preserve"> </w:t>
      </w:r>
      <w:r w:rsidRPr="00387FCE">
        <w:rPr>
          <w:rFonts w:ascii="Arial" w:hAnsi="Arial" w:cs="Arial"/>
        </w:rPr>
        <w:t>in</w:t>
      </w:r>
      <w:r w:rsidRPr="00387FCE">
        <w:rPr>
          <w:rFonts w:ascii="Arial" w:hAnsi="Arial" w:cs="Arial"/>
          <w:spacing w:val="9"/>
        </w:rPr>
        <w:t xml:space="preserve"> </w:t>
      </w:r>
      <w:r w:rsidRPr="00387FCE">
        <w:rPr>
          <w:rFonts w:ascii="Arial" w:hAnsi="Arial" w:cs="Arial"/>
        </w:rPr>
        <w:t>years</w:t>
      </w:r>
      <w:r w:rsidRPr="00387FCE">
        <w:rPr>
          <w:rFonts w:ascii="Arial" w:hAnsi="Arial" w:cs="Arial"/>
          <w:spacing w:val="9"/>
        </w:rPr>
        <w:t xml:space="preserve"> </w:t>
      </w:r>
      <w:r w:rsidRPr="00387FCE">
        <w:rPr>
          <w:rFonts w:ascii="Arial" w:hAnsi="Arial" w:cs="Arial"/>
        </w:rPr>
        <w:t>set</w:t>
      </w:r>
      <w:r w:rsidRPr="00387FCE">
        <w:rPr>
          <w:rFonts w:ascii="Arial" w:hAnsi="Arial" w:cs="Arial"/>
          <w:spacing w:val="9"/>
        </w:rPr>
        <w:t xml:space="preserve"> </w:t>
      </w:r>
      <w:r w:rsidRPr="00387FCE">
        <w:rPr>
          <w:rFonts w:ascii="Arial" w:hAnsi="Arial" w:cs="Arial"/>
        </w:rPr>
        <w:t>out</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Clause</w:t>
      </w:r>
      <w:r w:rsidRPr="00387FCE">
        <w:rPr>
          <w:rFonts w:ascii="Arial" w:hAnsi="Arial" w:cs="Arial"/>
          <w:spacing w:val="16"/>
        </w:rPr>
        <w:t xml:space="preserve"> </w:t>
      </w:r>
      <w:r w:rsidRPr="00387FCE">
        <w:rPr>
          <w:rFonts w:ascii="Arial" w:hAnsi="Arial" w:cs="Arial"/>
        </w:rPr>
        <w:t>3.1;</w:t>
      </w:r>
    </w:p>
    <w:p w14:paraId="662045C4" w14:textId="77777777" w:rsidR="00650C23" w:rsidRPr="00387FCE" w:rsidRDefault="00650C23" w:rsidP="00650C23">
      <w:pPr>
        <w:pStyle w:val="NoSpacing"/>
        <w:jc w:val="both"/>
        <w:rPr>
          <w:rFonts w:ascii="Arial" w:hAnsi="Arial" w:cs="Arial"/>
          <w:spacing w:val="26"/>
        </w:rPr>
      </w:pPr>
      <w:r w:rsidRPr="00387FCE">
        <w:rPr>
          <w:rFonts w:ascii="Arial" w:hAnsi="Arial" w:cs="Arial"/>
          <w:spacing w:val="26"/>
        </w:rPr>
        <w:t xml:space="preserve"> </w:t>
      </w:r>
    </w:p>
    <w:p w14:paraId="7F2152F5" w14:textId="77777777" w:rsidR="00650C23" w:rsidRPr="00387FCE" w:rsidRDefault="00650C23" w:rsidP="00650C23">
      <w:pPr>
        <w:pStyle w:val="NoSpacing"/>
        <w:jc w:val="both"/>
        <w:rPr>
          <w:rFonts w:ascii="Arial" w:hAnsi="Arial" w:cs="Arial"/>
          <w:spacing w:val="26"/>
        </w:rPr>
      </w:pP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9"/>
        </w:rPr>
        <w:t xml:space="preserve"> </w:t>
      </w:r>
      <w:r w:rsidRPr="00387FCE">
        <w:rPr>
          <w:rFonts w:ascii="Arial" w:hAnsi="Arial" w:cs="Arial"/>
        </w:rPr>
        <w:t>Tender”</w:t>
      </w:r>
      <w:r w:rsidRPr="00387FCE">
        <w:rPr>
          <w:rFonts w:ascii="Arial" w:hAnsi="Arial" w:cs="Arial"/>
          <w:spacing w:val="30"/>
        </w:rPr>
        <w:t xml:space="preserve"> </w:t>
      </w:r>
      <w:r w:rsidRPr="00387FCE">
        <w:rPr>
          <w:rFonts w:ascii="Arial" w:hAnsi="Arial" w:cs="Arial"/>
        </w:rPr>
        <w:t>means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document</w:t>
      </w:r>
      <w:r w:rsidRPr="00387FCE">
        <w:rPr>
          <w:rFonts w:ascii="Arial" w:hAnsi="Arial" w:cs="Arial"/>
          <w:spacing w:val="23"/>
        </w:rPr>
        <w:t xml:space="preserve"> </w:t>
      </w:r>
      <w:r w:rsidRPr="00387FCE">
        <w:rPr>
          <w:rFonts w:ascii="Arial" w:hAnsi="Arial" w:cs="Arial"/>
        </w:rPr>
        <w:t>issued</w:t>
      </w:r>
      <w:r w:rsidRPr="00387FCE">
        <w:rPr>
          <w:rFonts w:ascii="Arial" w:hAnsi="Arial" w:cs="Arial"/>
          <w:spacing w:val="23"/>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9"/>
        </w:rPr>
        <w:t xml:space="preserve"> </w:t>
      </w:r>
      <w:r w:rsidRPr="00387FCE">
        <w:rPr>
          <w:rFonts w:ascii="Arial" w:hAnsi="Arial" w:cs="Arial"/>
        </w:rPr>
        <w:t xml:space="preserve">on </w:t>
      </w:r>
      <w:r w:rsidRPr="00387FCE">
        <w:rPr>
          <w:rFonts w:ascii="Arial" w:hAnsi="Arial" w:cs="Arial"/>
          <w:b/>
          <w:color w:val="FF0000"/>
          <w:highlight w:val="yellow"/>
        </w:rPr>
        <w:t>xxxxxxx</w:t>
      </w:r>
    </w:p>
    <w:p w14:paraId="3C786A47" w14:textId="77777777" w:rsidR="00650C23" w:rsidRPr="00387FCE" w:rsidRDefault="00650C23" w:rsidP="00650C23">
      <w:pPr>
        <w:pStyle w:val="NoSpacing"/>
        <w:jc w:val="both"/>
        <w:rPr>
          <w:rFonts w:ascii="Arial" w:hAnsi="Arial" w:cs="Arial"/>
        </w:rPr>
      </w:pPr>
    </w:p>
    <w:p w14:paraId="72920792" w14:textId="77777777" w:rsidR="00650C23" w:rsidRPr="00387FCE" w:rsidRDefault="00650C23" w:rsidP="00650C23">
      <w:pPr>
        <w:pStyle w:val="NoSpacing"/>
        <w:jc w:val="both"/>
        <w:rPr>
          <w:rFonts w:ascii="Arial" w:hAnsi="Arial" w:cs="Arial"/>
        </w:rPr>
      </w:pPr>
      <w:r w:rsidRPr="00387FCE">
        <w:rPr>
          <w:rFonts w:ascii="Arial" w:hAnsi="Arial" w:cs="Arial"/>
        </w:rPr>
        <w:t>“Other Conditions” means for example Special Terms and Conditions or Service Level Agreement as may be appropriate;</w:t>
      </w:r>
    </w:p>
    <w:p w14:paraId="67396DD0" w14:textId="77777777" w:rsidR="00650C23" w:rsidRPr="00387FCE" w:rsidRDefault="00650C23" w:rsidP="00650C23">
      <w:pPr>
        <w:pStyle w:val="NoSpacing"/>
        <w:jc w:val="both"/>
        <w:rPr>
          <w:rFonts w:ascii="Arial" w:hAnsi="Arial" w:cs="Arial"/>
        </w:rPr>
      </w:pPr>
    </w:p>
    <w:p w14:paraId="2136B57B" w14:textId="77777777" w:rsidR="00650C23" w:rsidRPr="00387FCE" w:rsidRDefault="00650C23" w:rsidP="00650C23">
      <w:pPr>
        <w:pStyle w:val="NoSpacing"/>
        <w:jc w:val="both"/>
        <w:rPr>
          <w:rFonts w:ascii="Arial" w:hAnsi="Arial" w:cs="Arial"/>
        </w:rPr>
      </w:pPr>
      <w:r w:rsidRPr="00387FCE">
        <w:rPr>
          <w:rFonts w:ascii="Arial" w:hAnsi="Arial" w:cs="Arial"/>
        </w:rPr>
        <w:t>“Successful</w:t>
      </w:r>
      <w:r w:rsidRPr="00387FCE">
        <w:rPr>
          <w:rFonts w:ascii="Arial" w:hAnsi="Arial" w:cs="Arial"/>
          <w:spacing w:val="16"/>
        </w:rPr>
        <w:t xml:space="preserve"> </w:t>
      </w:r>
      <w:r w:rsidRPr="00387FCE">
        <w:rPr>
          <w:rFonts w:ascii="Arial" w:hAnsi="Arial" w:cs="Arial"/>
        </w:rPr>
        <w:t>Tenderer”</w:t>
      </w:r>
      <w:r w:rsidRPr="00387FCE">
        <w:rPr>
          <w:rFonts w:ascii="Arial" w:hAnsi="Arial" w:cs="Arial"/>
          <w:spacing w:val="38"/>
        </w:rPr>
        <w:t xml:space="preserve"> </w:t>
      </w:r>
      <w:r w:rsidRPr="00387FCE">
        <w:rPr>
          <w:rFonts w:ascii="Arial" w:hAnsi="Arial" w:cs="Arial"/>
        </w:rPr>
        <w:t>means</w:t>
      </w:r>
      <w:r w:rsidRPr="00387FCE">
        <w:rPr>
          <w:rFonts w:ascii="Arial" w:hAnsi="Arial" w:cs="Arial"/>
          <w:spacing w:val="23"/>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who is awarded a place in the framework and/or awarded a contract on the basis</w:t>
      </w:r>
      <w:r w:rsidRPr="00387FCE">
        <w:rPr>
          <w:rFonts w:ascii="Arial" w:hAnsi="Arial" w:cs="Arial"/>
          <w:spacing w:val="23"/>
        </w:rPr>
        <w:t xml:space="preserve"> </w:t>
      </w:r>
      <w:r w:rsidRPr="00387FCE">
        <w:rPr>
          <w:rFonts w:ascii="Arial" w:hAnsi="Arial" w:cs="Arial"/>
        </w:rPr>
        <w:t>of 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Agreement;</w:t>
      </w:r>
    </w:p>
    <w:p w14:paraId="4ADCFF42" w14:textId="77777777" w:rsidR="00650C23" w:rsidRPr="00387FCE" w:rsidRDefault="00650C23" w:rsidP="00650C23">
      <w:pPr>
        <w:pStyle w:val="NoSpacing"/>
        <w:jc w:val="both"/>
        <w:rPr>
          <w:rFonts w:ascii="Arial" w:hAnsi="Arial" w:cs="Arial"/>
        </w:rPr>
      </w:pPr>
    </w:p>
    <w:p w14:paraId="1B395D12" w14:textId="77777777" w:rsidR="00650C23" w:rsidRPr="00387FCE" w:rsidRDefault="00650C23" w:rsidP="00650C23">
      <w:pPr>
        <w:pStyle w:val="NoSpacing"/>
        <w:jc w:val="both"/>
        <w:rPr>
          <w:rFonts w:ascii="Arial" w:hAnsi="Arial" w:cs="Arial"/>
        </w:rPr>
      </w:pPr>
      <w:r w:rsidRPr="00387FCE">
        <w:rPr>
          <w:rFonts w:ascii="Arial" w:hAnsi="Arial" w:cs="Arial"/>
        </w:rPr>
        <w:t>“Tender”</w:t>
      </w:r>
      <w:r w:rsidRPr="00387FCE">
        <w:rPr>
          <w:rFonts w:ascii="Arial" w:hAnsi="Arial" w:cs="Arial"/>
          <w:spacing w:val="30"/>
        </w:rPr>
        <w:t xml:space="preserve"> </w:t>
      </w:r>
      <w:r w:rsidRPr="00387FCE">
        <w:rPr>
          <w:rFonts w:ascii="Arial" w:hAnsi="Arial" w:cs="Arial"/>
        </w:rPr>
        <w:t>means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submission</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response</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Invitation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Tender,</w:t>
      </w:r>
      <w:r w:rsidRPr="00387FCE">
        <w:rPr>
          <w:rFonts w:ascii="Arial" w:hAnsi="Arial" w:cs="Arial"/>
          <w:spacing w:val="23"/>
        </w:rPr>
        <w:t xml:space="preserve"> </w:t>
      </w:r>
      <w:r w:rsidRPr="00387FCE">
        <w:rPr>
          <w:rFonts w:ascii="Arial" w:hAnsi="Arial" w:cs="Arial"/>
        </w:rPr>
        <w:t>together with</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clarifications</w:t>
      </w:r>
      <w:r w:rsidRPr="00387FCE">
        <w:rPr>
          <w:rFonts w:ascii="Arial" w:hAnsi="Arial" w:cs="Arial"/>
          <w:spacing w:val="16"/>
        </w:rPr>
        <w:t xml:space="preserve"> </w:t>
      </w:r>
      <w:r w:rsidRPr="00387FCE">
        <w:rPr>
          <w:rFonts w:ascii="Arial" w:hAnsi="Arial" w:cs="Arial"/>
        </w:rPr>
        <w:t>accepted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p>
    <w:p w14:paraId="02B44A11" w14:textId="77777777" w:rsidR="00650C23" w:rsidRPr="00387FCE" w:rsidRDefault="00650C23" w:rsidP="00650C23">
      <w:pPr>
        <w:pStyle w:val="NoSpacing"/>
        <w:jc w:val="both"/>
        <w:rPr>
          <w:rFonts w:ascii="Arial" w:hAnsi="Arial" w:cs="Arial"/>
        </w:rPr>
      </w:pPr>
    </w:p>
    <w:p w14:paraId="598A2F70" w14:textId="77777777" w:rsidR="00650C23" w:rsidRPr="00387FCE" w:rsidRDefault="00650C23" w:rsidP="00650C23">
      <w:pPr>
        <w:pStyle w:val="NoSpacing"/>
        <w:jc w:val="both"/>
        <w:rPr>
          <w:rFonts w:ascii="Arial" w:hAnsi="Arial" w:cs="Arial"/>
        </w:rPr>
      </w:pPr>
    </w:p>
    <w:p w14:paraId="254ABD8C"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Pr="00387FCE">
        <w:rPr>
          <w:rFonts w:ascii="Arial" w:hAnsi="Arial" w:cs="Arial"/>
        </w:rPr>
        <w:tab/>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extent</w:t>
      </w:r>
      <w:r w:rsidRPr="00387FCE">
        <w:rPr>
          <w:rFonts w:ascii="Arial" w:hAnsi="Arial" w:cs="Arial"/>
          <w:spacing w:val="16"/>
        </w:rPr>
        <w:t xml:space="preserve"> </w:t>
      </w:r>
      <w:r w:rsidRPr="00387FCE">
        <w:rPr>
          <w:rFonts w:ascii="Arial" w:hAnsi="Arial" w:cs="Arial"/>
        </w:rPr>
        <w:t>that</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specific</w:t>
      </w:r>
      <w:r w:rsidRPr="00387FCE">
        <w:rPr>
          <w:rFonts w:ascii="Arial" w:hAnsi="Arial" w:cs="Arial"/>
          <w:spacing w:val="9"/>
        </w:rPr>
        <w:t xml:space="preserve"> </w:t>
      </w:r>
      <w:r w:rsidRPr="00387FCE">
        <w:rPr>
          <w:rFonts w:ascii="Arial" w:hAnsi="Arial" w:cs="Arial"/>
        </w:rPr>
        <w:t>term</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condition</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inconsistent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conflicts</w:t>
      </w:r>
      <w:r w:rsidRPr="00387FCE">
        <w:rPr>
          <w:rFonts w:ascii="Arial" w:hAnsi="Arial" w:cs="Arial"/>
          <w:spacing w:val="16"/>
        </w:rPr>
        <w:t xml:space="preserve"> </w:t>
      </w:r>
      <w:r w:rsidRPr="00387FCE">
        <w:rPr>
          <w:rFonts w:ascii="Arial" w:hAnsi="Arial" w:cs="Arial"/>
        </w:rPr>
        <w:t>with</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term or</w:t>
      </w:r>
      <w:r w:rsidRPr="00387FCE">
        <w:rPr>
          <w:rFonts w:ascii="Arial" w:hAnsi="Arial" w:cs="Arial"/>
          <w:spacing w:val="52"/>
        </w:rPr>
        <w:t xml:space="preserve"> </w:t>
      </w:r>
      <w:r w:rsidRPr="00387FCE">
        <w:rPr>
          <w:rFonts w:ascii="Arial" w:hAnsi="Arial" w:cs="Arial"/>
        </w:rPr>
        <w:t>condition</w:t>
      </w:r>
      <w:r w:rsidRPr="00387FCE">
        <w:rPr>
          <w:rFonts w:ascii="Arial" w:hAnsi="Arial" w:cs="Arial"/>
          <w:spacing w:val="59"/>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Framework</w:t>
      </w:r>
      <w:r w:rsidRPr="00387FCE">
        <w:rPr>
          <w:rFonts w:ascii="Arial" w:hAnsi="Arial" w:cs="Arial"/>
          <w:spacing w:val="59"/>
        </w:rPr>
        <w:t xml:space="preserve"> </w:t>
      </w:r>
      <w:r w:rsidRPr="00387FCE">
        <w:rPr>
          <w:rFonts w:ascii="Arial" w:hAnsi="Arial" w:cs="Arial"/>
        </w:rPr>
        <w:t>Agreement,</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59"/>
        </w:rPr>
        <w:t xml:space="preserve"> </w:t>
      </w:r>
      <w:r w:rsidRPr="00387FCE">
        <w:rPr>
          <w:rFonts w:ascii="Arial" w:hAnsi="Arial" w:cs="Arial"/>
        </w:rPr>
        <w:t>relevant</w:t>
      </w:r>
      <w:r w:rsidRPr="00387FCE">
        <w:rPr>
          <w:rFonts w:ascii="Arial" w:hAnsi="Arial" w:cs="Arial"/>
          <w:spacing w:val="45"/>
        </w:rPr>
        <w:t xml:space="preserve"> </w:t>
      </w:r>
      <w:r w:rsidRPr="00387FCE">
        <w:rPr>
          <w:rFonts w:ascii="Arial" w:hAnsi="Arial" w:cs="Arial"/>
        </w:rPr>
        <w:t>term</w:t>
      </w:r>
      <w:r w:rsidRPr="00387FCE">
        <w:rPr>
          <w:rFonts w:ascii="Arial" w:hAnsi="Arial" w:cs="Arial"/>
          <w:spacing w:val="59"/>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condition that is most favourable to the Client</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prevail.</w:t>
      </w:r>
    </w:p>
    <w:p w14:paraId="3F5676E1" w14:textId="77777777" w:rsidR="00650C23" w:rsidRPr="00387FCE" w:rsidRDefault="00650C23" w:rsidP="00650C23">
      <w:pPr>
        <w:pStyle w:val="NoSpacing"/>
        <w:ind w:left="567" w:hanging="567"/>
        <w:jc w:val="both"/>
        <w:rPr>
          <w:rFonts w:ascii="Arial" w:hAnsi="Arial" w:cs="Arial"/>
        </w:rPr>
      </w:pPr>
    </w:p>
    <w:p w14:paraId="731B7977"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1.2</w:t>
      </w:r>
      <w:r w:rsidRPr="00387FCE">
        <w:rPr>
          <w:rFonts w:ascii="Arial" w:hAnsi="Arial" w:cs="Arial"/>
        </w:rPr>
        <w:tab/>
        <w:t>Headings</w:t>
      </w:r>
      <w:r w:rsidRPr="00387FCE">
        <w:rPr>
          <w:rFonts w:ascii="Arial" w:hAnsi="Arial" w:cs="Arial"/>
          <w:spacing w:val="81"/>
        </w:rPr>
        <w:t xml:space="preserve"> </w:t>
      </w:r>
      <w:r w:rsidRPr="00387FCE">
        <w:rPr>
          <w:rFonts w:ascii="Arial" w:hAnsi="Arial" w:cs="Arial"/>
        </w:rPr>
        <w:t>are</w:t>
      </w:r>
      <w:r w:rsidRPr="00387FCE">
        <w:rPr>
          <w:rFonts w:ascii="Arial" w:hAnsi="Arial" w:cs="Arial"/>
          <w:spacing w:val="88"/>
        </w:rPr>
        <w:t xml:space="preserve"> </w:t>
      </w:r>
      <w:r w:rsidRPr="00387FCE">
        <w:rPr>
          <w:rFonts w:ascii="Arial" w:hAnsi="Arial" w:cs="Arial"/>
        </w:rPr>
        <w:t>included</w:t>
      </w:r>
      <w:r w:rsidRPr="00387FCE">
        <w:rPr>
          <w:rFonts w:ascii="Arial" w:hAnsi="Arial" w:cs="Arial"/>
          <w:spacing w:val="81"/>
        </w:rPr>
        <w:t xml:space="preserve"> </w:t>
      </w:r>
      <w:r w:rsidRPr="00387FCE">
        <w:rPr>
          <w:rFonts w:ascii="Arial" w:hAnsi="Arial" w:cs="Arial"/>
        </w:rPr>
        <w:t>for</w:t>
      </w:r>
      <w:r w:rsidRPr="00387FCE">
        <w:rPr>
          <w:rFonts w:ascii="Arial" w:hAnsi="Arial" w:cs="Arial"/>
          <w:spacing w:val="74"/>
        </w:rPr>
        <w:t xml:space="preserve"> </w:t>
      </w:r>
      <w:r w:rsidRPr="00387FCE">
        <w:rPr>
          <w:rFonts w:ascii="Arial" w:hAnsi="Arial" w:cs="Arial"/>
        </w:rPr>
        <w:t>ease</w:t>
      </w:r>
      <w:r w:rsidRPr="00387FCE">
        <w:rPr>
          <w:rFonts w:ascii="Arial" w:hAnsi="Arial" w:cs="Arial"/>
          <w:spacing w:val="88"/>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reference</w:t>
      </w:r>
      <w:r w:rsidRPr="00387FCE">
        <w:rPr>
          <w:rFonts w:ascii="Arial" w:hAnsi="Arial" w:cs="Arial"/>
          <w:spacing w:val="81"/>
        </w:rPr>
        <w:t xml:space="preserve"> </w:t>
      </w:r>
      <w:r w:rsidRPr="00387FCE">
        <w:rPr>
          <w:rFonts w:ascii="Arial" w:hAnsi="Arial" w:cs="Arial"/>
        </w:rPr>
        <w:t>only</w:t>
      </w:r>
      <w:r w:rsidRPr="00387FCE">
        <w:rPr>
          <w:rFonts w:ascii="Arial" w:hAnsi="Arial" w:cs="Arial"/>
          <w:spacing w:val="74"/>
        </w:rPr>
        <w:t xml:space="preserve"> </w:t>
      </w:r>
      <w:r w:rsidRPr="00387FCE">
        <w:rPr>
          <w:rFonts w:ascii="Arial" w:hAnsi="Arial" w:cs="Arial"/>
        </w:rPr>
        <w:t>and</w:t>
      </w:r>
      <w:r w:rsidRPr="00387FCE">
        <w:rPr>
          <w:rFonts w:ascii="Arial" w:hAnsi="Arial" w:cs="Arial"/>
          <w:spacing w:val="88"/>
        </w:rPr>
        <w:t xml:space="preserve"> </w:t>
      </w:r>
      <w:r w:rsidRPr="00387FCE">
        <w:rPr>
          <w:rFonts w:ascii="Arial" w:hAnsi="Arial" w:cs="Arial"/>
        </w:rPr>
        <w:t>shall</w:t>
      </w:r>
      <w:r w:rsidRPr="00387FCE">
        <w:rPr>
          <w:rFonts w:ascii="Arial" w:hAnsi="Arial" w:cs="Arial"/>
          <w:spacing w:val="81"/>
        </w:rPr>
        <w:t xml:space="preserve"> </w:t>
      </w:r>
      <w:r w:rsidRPr="00387FCE">
        <w:rPr>
          <w:rFonts w:ascii="Arial" w:hAnsi="Arial" w:cs="Arial"/>
        </w:rPr>
        <w:t>not</w:t>
      </w:r>
      <w:r w:rsidRPr="00387FCE">
        <w:rPr>
          <w:rFonts w:ascii="Arial" w:hAnsi="Arial" w:cs="Arial"/>
          <w:spacing w:val="88"/>
        </w:rPr>
        <w:t xml:space="preserve"> </w:t>
      </w:r>
      <w:r w:rsidRPr="00387FCE">
        <w:rPr>
          <w:rFonts w:ascii="Arial" w:hAnsi="Arial" w:cs="Arial"/>
        </w:rPr>
        <w:t>affect</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construction</w:t>
      </w:r>
      <w:r w:rsidRPr="00387FCE">
        <w:rPr>
          <w:rFonts w:ascii="Arial" w:hAnsi="Arial" w:cs="Arial"/>
          <w:spacing w:val="88"/>
        </w:rPr>
        <w:t xml:space="preserve"> </w:t>
      </w:r>
      <w:r w:rsidRPr="00387FCE">
        <w:rPr>
          <w:rFonts w:ascii="Arial" w:hAnsi="Arial" w:cs="Arial"/>
        </w:rPr>
        <w:t>of</w:t>
      </w:r>
      <w:r w:rsidRPr="00387FCE">
        <w:rPr>
          <w:rFonts w:ascii="Arial" w:hAnsi="Arial" w:cs="Arial"/>
          <w:spacing w:val="59"/>
        </w:rPr>
        <w:t xml:space="preserve"> </w:t>
      </w:r>
      <w:r w:rsidRPr="00387FCE">
        <w:rPr>
          <w:rFonts w:ascii="Arial" w:hAnsi="Arial" w:cs="Arial"/>
        </w:rPr>
        <w:t>this Framework</w:t>
      </w:r>
      <w:r w:rsidRPr="00387FCE">
        <w:rPr>
          <w:rFonts w:ascii="Arial" w:hAnsi="Arial" w:cs="Arial"/>
          <w:spacing w:val="9"/>
        </w:rPr>
        <w:t xml:space="preserve"> </w:t>
      </w:r>
      <w:r w:rsidRPr="00387FCE">
        <w:rPr>
          <w:rFonts w:ascii="Arial" w:hAnsi="Arial" w:cs="Arial"/>
        </w:rPr>
        <w:t>Agreement.</w:t>
      </w:r>
    </w:p>
    <w:p w14:paraId="000FC15F" w14:textId="77777777" w:rsidR="00650C23" w:rsidRPr="00387FCE" w:rsidRDefault="00650C23" w:rsidP="00650C23">
      <w:pPr>
        <w:pStyle w:val="NoSpacing"/>
        <w:ind w:left="567" w:hanging="567"/>
        <w:jc w:val="both"/>
        <w:rPr>
          <w:rFonts w:ascii="Arial" w:hAnsi="Arial" w:cs="Arial"/>
        </w:rPr>
      </w:pPr>
    </w:p>
    <w:p w14:paraId="777A05CB"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1.3</w:t>
      </w:r>
      <w:r w:rsidRPr="00387FCE">
        <w:rPr>
          <w:rFonts w:ascii="Arial" w:hAnsi="Arial" w:cs="Arial"/>
        </w:rPr>
        <w:tab/>
        <w:t>Unless</w:t>
      </w:r>
      <w:r w:rsidRPr="00387FCE">
        <w:rPr>
          <w:rFonts w:ascii="Arial" w:hAnsi="Arial" w:cs="Arial"/>
          <w:spacing w:val="9"/>
        </w:rPr>
        <w:t xml:space="preserve"> the contract</w:t>
      </w:r>
      <w:r w:rsidRPr="00387FCE">
        <w:rPr>
          <w:rFonts w:ascii="Arial" w:hAnsi="Arial" w:cs="Arial"/>
          <w:spacing w:val="16"/>
        </w:rPr>
        <w:t xml:space="preserve"> </w:t>
      </w:r>
      <w:r w:rsidRPr="00387FCE">
        <w:rPr>
          <w:rFonts w:ascii="Arial" w:hAnsi="Arial" w:cs="Arial"/>
        </w:rPr>
        <w:t>requires</w:t>
      </w:r>
      <w:r w:rsidRPr="00387FCE">
        <w:rPr>
          <w:rFonts w:ascii="Arial" w:hAnsi="Arial" w:cs="Arial"/>
          <w:spacing w:val="9"/>
        </w:rPr>
        <w:t xml:space="preserve"> </w:t>
      </w:r>
      <w:r w:rsidRPr="00387FCE">
        <w:rPr>
          <w:rFonts w:ascii="Arial" w:hAnsi="Arial" w:cs="Arial"/>
        </w:rPr>
        <w:t>otherwise,</w:t>
      </w:r>
      <w:r w:rsidRPr="00387FCE">
        <w:rPr>
          <w:rFonts w:ascii="Arial" w:hAnsi="Arial" w:cs="Arial"/>
          <w:spacing w:val="23"/>
        </w:rPr>
        <w:t xml:space="preserve"> </w:t>
      </w:r>
      <w:r w:rsidRPr="00387FCE">
        <w:rPr>
          <w:rFonts w:ascii="Arial" w:hAnsi="Arial" w:cs="Arial"/>
        </w:rPr>
        <w:t>words</w:t>
      </w:r>
      <w:r w:rsidRPr="00387FCE">
        <w:rPr>
          <w:rFonts w:ascii="Arial" w:hAnsi="Arial" w:cs="Arial"/>
          <w:spacing w:val="23"/>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singular</w:t>
      </w:r>
      <w:r w:rsidRPr="00387FCE">
        <w:rPr>
          <w:rFonts w:ascii="Arial" w:hAnsi="Arial" w:cs="Arial"/>
          <w:spacing w:val="16"/>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include</w:t>
      </w:r>
      <w:r w:rsidRPr="00387FCE">
        <w:rPr>
          <w:rFonts w:ascii="Arial" w:hAnsi="Arial" w:cs="Arial"/>
          <w:spacing w:val="16"/>
        </w:rPr>
        <w:t xml:space="preserve"> the</w:t>
      </w:r>
      <w:r w:rsidRPr="00387FCE">
        <w:rPr>
          <w:rFonts w:ascii="Arial" w:hAnsi="Arial" w:cs="Arial"/>
          <w:spacing w:val="23"/>
        </w:rPr>
        <w:t xml:space="preserve"> </w:t>
      </w:r>
      <w:r w:rsidRPr="00387FCE">
        <w:rPr>
          <w:rFonts w:ascii="Arial" w:hAnsi="Arial" w:cs="Arial"/>
        </w:rPr>
        <w:t>plural</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vice</w:t>
      </w:r>
      <w:r w:rsidRPr="00387FCE">
        <w:rPr>
          <w:rFonts w:ascii="Arial" w:hAnsi="Arial" w:cs="Arial"/>
          <w:spacing w:val="23"/>
        </w:rPr>
        <w:t xml:space="preserve"> </w:t>
      </w:r>
      <w:r w:rsidRPr="00387FCE">
        <w:rPr>
          <w:rFonts w:ascii="Arial" w:hAnsi="Arial" w:cs="Arial"/>
        </w:rPr>
        <w:t>versa.</w:t>
      </w:r>
    </w:p>
    <w:p w14:paraId="1F3D2400" w14:textId="77777777" w:rsidR="00650C23" w:rsidRPr="00387FCE" w:rsidRDefault="00650C23" w:rsidP="00650C23">
      <w:pPr>
        <w:pStyle w:val="NoSpacing"/>
        <w:ind w:left="567" w:hanging="567"/>
        <w:jc w:val="both"/>
        <w:rPr>
          <w:rFonts w:ascii="Arial" w:hAnsi="Arial" w:cs="Arial"/>
        </w:rPr>
      </w:pPr>
    </w:p>
    <w:p w14:paraId="079AE0CE"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1.4</w:t>
      </w:r>
      <w:r w:rsidRPr="00387FCE">
        <w:rPr>
          <w:rFonts w:ascii="Arial" w:hAnsi="Arial" w:cs="Arial"/>
        </w:rPr>
        <w:tab/>
        <w:t>References</w:t>
      </w:r>
      <w:r w:rsidRPr="00387FCE">
        <w:rPr>
          <w:rFonts w:ascii="Arial" w:hAnsi="Arial" w:cs="Arial"/>
          <w:spacing w:val="74"/>
        </w:rPr>
        <w:t xml:space="preserve"> </w:t>
      </w:r>
      <w:r w:rsidRPr="00387FCE">
        <w:rPr>
          <w:rFonts w:ascii="Arial" w:hAnsi="Arial" w:cs="Arial"/>
        </w:rPr>
        <w:t>to</w:t>
      </w:r>
      <w:r w:rsidRPr="00387FCE">
        <w:rPr>
          <w:rFonts w:ascii="Arial" w:hAnsi="Arial" w:cs="Arial"/>
          <w:spacing w:val="81"/>
        </w:rPr>
        <w:t xml:space="preserve"> </w:t>
      </w:r>
      <w:r w:rsidRPr="00387FCE">
        <w:rPr>
          <w:rFonts w:ascii="Arial" w:hAnsi="Arial" w:cs="Arial"/>
        </w:rPr>
        <w:t>any</w:t>
      </w:r>
      <w:r w:rsidRPr="00387FCE">
        <w:rPr>
          <w:rFonts w:ascii="Arial" w:hAnsi="Arial" w:cs="Arial"/>
          <w:spacing w:val="66"/>
        </w:rPr>
        <w:t xml:space="preserve"> </w:t>
      </w:r>
      <w:r w:rsidRPr="00387FCE">
        <w:rPr>
          <w:rFonts w:ascii="Arial" w:hAnsi="Arial" w:cs="Arial"/>
        </w:rPr>
        <w:t>statute,</w:t>
      </w:r>
      <w:r w:rsidRPr="00387FCE">
        <w:rPr>
          <w:rFonts w:ascii="Arial" w:hAnsi="Arial" w:cs="Arial"/>
          <w:spacing w:val="81"/>
        </w:rPr>
        <w:t xml:space="preserve"> </w:t>
      </w:r>
      <w:r w:rsidRPr="00387FCE">
        <w:rPr>
          <w:rFonts w:ascii="Arial" w:hAnsi="Arial" w:cs="Arial"/>
        </w:rPr>
        <w:t>enactment,</w:t>
      </w:r>
      <w:r w:rsidRPr="00387FCE">
        <w:rPr>
          <w:rFonts w:ascii="Arial" w:hAnsi="Arial" w:cs="Arial"/>
          <w:spacing w:val="81"/>
        </w:rPr>
        <w:t xml:space="preserve"> </w:t>
      </w:r>
      <w:r w:rsidRPr="00387FCE">
        <w:rPr>
          <w:rFonts w:ascii="Arial" w:hAnsi="Arial" w:cs="Arial"/>
        </w:rPr>
        <w:t>order,</w:t>
      </w:r>
      <w:r w:rsidRPr="00387FCE">
        <w:rPr>
          <w:rFonts w:ascii="Arial" w:hAnsi="Arial" w:cs="Arial"/>
          <w:spacing w:val="88"/>
        </w:rPr>
        <w:t xml:space="preserve"> </w:t>
      </w:r>
      <w:r w:rsidRPr="00387FCE">
        <w:rPr>
          <w:rFonts w:ascii="Arial" w:hAnsi="Arial" w:cs="Arial"/>
        </w:rPr>
        <w:t>regulation</w:t>
      </w:r>
      <w:r w:rsidRPr="00387FCE">
        <w:rPr>
          <w:rFonts w:ascii="Arial" w:hAnsi="Arial" w:cs="Arial"/>
          <w:spacing w:val="81"/>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other</w:t>
      </w:r>
      <w:r w:rsidRPr="00387FCE">
        <w:rPr>
          <w:rFonts w:ascii="Arial" w:hAnsi="Arial" w:cs="Arial"/>
          <w:spacing w:val="81"/>
        </w:rPr>
        <w:t xml:space="preserve"> </w:t>
      </w:r>
      <w:r w:rsidRPr="00387FCE">
        <w:rPr>
          <w:rFonts w:ascii="Arial" w:hAnsi="Arial" w:cs="Arial"/>
        </w:rPr>
        <w:t>legislative</w:t>
      </w:r>
      <w:r w:rsidRPr="00387FCE">
        <w:rPr>
          <w:rFonts w:ascii="Arial" w:hAnsi="Arial" w:cs="Arial"/>
          <w:spacing w:val="81"/>
        </w:rPr>
        <w:t xml:space="preserve"> </w:t>
      </w:r>
      <w:r w:rsidRPr="00387FCE">
        <w:rPr>
          <w:rFonts w:ascii="Arial" w:hAnsi="Arial" w:cs="Arial"/>
        </w:rPr>
        <w:t>instrument</w:t>
      </w:r>
      <w:r w:rsidRPr="00387FCE">
        <w:rPr>
          <w:rFonts w:ascii="Arial" w:hAnsi="Arial" w:cs="Arial"/>
          <w:spacing w:val="66"/>
        </w:rPr>
        <w:t xml:space="preserve"> </w:t>
      </w:r>
      <w:r w:rsidRPr="00387FCE">
        <w:rPr>
          <w:rFonts w:ascii="Arial" w:hAnsi="Arial" w:cs="Arial"/>
        </w:rPr>
        <w:t>shall</w:t>
      </w:r>
      <w:r w:rsidRPr="00387FCE">
        <w:rPr>
          <w:rFonts w:ascii="Arial" w:hAnsi="Arial" w:cs="Arial"/>
          <w:spacing w:val="81"/>
        </w:rPr>
        <w:t xml:space="preserve"> </w:t>
      </w:r>
      <w:r w:rsidRPr="00387FCE">
        <w:rPr>
          <w:rFonts w:ascii="Arial" w:hAnsi="Arial" w:cs="Arial"/>
        </w:rPr>
        <w:t>be construed</w:t>
      </w:r>
      <w:r w:rsidRPr="00387FCE">
        <w:rPr>
          <w:rFonts w:ascii="Arial" w:hAnsi="Arial" w:cs="Arial"/>
          <w:spacing w:val="66"/>
        </w:rPr>
        <w:t xml:space="preserve"> </w:t>
      </w:r>
      <w:r w:rsidRPr="00387FCE">
        <w:rPr>
          <w:rFonts w:ascii="Arial" w:hAnsi="Arial" w:cs="Arial"/>
        </w:rPr>
        <w:t>as</w:t>
      </w:r>
      <w:r w:rsidRPr="00387FCE">
        <w:rPr>
          <w:rFonts w:ascii="Arial" w:hAnsi="Arial" w:cs="Arial"/>
          <w:spacing w:val="59"/>
        </w:rPr>
        <w:t xml:space="preserve"> </w:t>
      </w:r>
      <w:r w:rsidRPr="00387FCE">
        <w:rPr>
          <w:rFonts w:ascii="Arial" w:hAnsi="Arial" w:cs="Arial"/>
        </w:rPr>
        <w:t>a</w:t>
      </w:r>
      <w:r w:rsidRPr="00387FCE">
        <w:rPr>
          <w:rFonts w:ascii="Arial" w:hAnsi="Arial" w:cs="Arial"/>
          <w:spacing w:val="74"/>
        </w:rPr>
        <w:t xml:space="preserve"> </w:t>
      </w:r>
      <w:r w:rsidRPr="00387FCE">
        <w:rPr>
          <w:rFonts w:ascii="Arial" w:hAnsi="Arial" w:cs="Arial"/>
        </w:rPr>
        <w:t>reference</w:t>
      </w:r>
      <w:r w:rsidRPr="00387FCE">
        <w:rPr>
          <w:rFonts w:ascii="Arial" w:hAnsi="Arial" w:cs="Arial"/>
          <w:spacing w:val="59"/>
        </w:rPr>
        <w:t xml:space="preserve"> </w:t>
      </w:r>
      <w:r w:rsidRPr="00387FCE">
        <w:rPr>
          <w:rFonts w:ascii="Arial" w:hAnsi="Arial" w:cs="Arial"/>
        </w:rPr>
        <w:t>to</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66"/>
        </w:rPr>
        <w:t xml:space="preserve"> </w:t>
      </w:r>
      <w:r w:rsidRPr="00387FCE">
        <w:rPr>
          <w:rFonts w:ascii="Arial" w:hAnsi="Arial" w:cs="Arial"/>
        </w:rPr>
        <w:t>statute,</w:t>
      </w:r>
      <w:r w:rsidRPr="00387FCE">
        <w:rPr>
          <w:rFonts w:ascii="Arial" w:hAnsi="Arial" w:cs="Arial"/>
          <w:spacing w:val="66"/>
        </w:rPr>
        <w:t xml:space="preserve"> </w:t>
      </w:r>
      <w:r w:rsidRPr="00387FCE">
        <w:rPr>
          <w:rFonts w:ascii="Arial" w:hAnsi="Arial" w:cs="Arial"/>
        </w:rPr>
        <w:t>enactment,</w:t>
      </w:r>
      <w:r w:rsidRPr="00387FCE">
        <w:rPr>
          <w:rFonts w:ascii="Arial" w:hAnsi="Arial" w:cs="Arial"/>
          <w:spacing w:val="59"/>
        </w:rPr>
        <w:t xml:space="preserve"> </w:t>
      </w:r>
      <w:r w:rsidRPr="00387FCE">
        <w:rPr>
          <w:rFonts w:ascii="Arial" w:hAnsi="Arial" w:cs="Arial"/>
        </w:rPr>
        <w:t>order,</w:t>
      </w:r>
      <w:r w:rsidRPr="00387FCE">
        <w:rPr>
          <w:rFonts w:ascii="Arial" w:hAnsi="Arial" w:cs="Arial"/>
          <w:spacing w:val="74"/>
        </w:rPr>
        <w:t xml:space="preserve"> </w:t>
      </w:r>
      <w:r w:rsidRPr="00387FCE">
        <w:rPr>
          <w:rFonts w:ascii="Arial" w:hAnsi="Arial" w:cs="Arial"/>
        </w:rPr>
        <w:t>regulation</w:t>
      </w:r>
      <w:r w:rsidRPr="00387FCE">
        <w:rPr>
          <w:rFonts w:ascii="Arial" w:hAnsi="Arial" w:cs="Arial"/>
          <w:spacing w:val="52"/>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instrument</w:t>
      </w:r>
      <w:r w:rsidRPr="00387FCE">
        <w:rPr>
          <w:rFonts w:ascii="Arial" w:hAnsi="Arial" w:cs="Arial"/>
          <w:spacing w:val="59"/>
        </w:rPr>
        <w:t xml:space="preserve"> </w:t>
      </w:r>
      <w:r w:rsidRPr="00387FCE">
        <w:rPr>
          <w:rFonts w:ascii="Arial" w:hAnsi="Arial" w:cs="Arial"/>
        </w:rPr>
        <w:t>as</w:t>
      </w:r>
      <w:r w:rsidRPr="00387FCE">
        <w:rPr>
          <w:rFonts w:ascii="Arial" w:hAnsi="Arial" w:cs="Arial"/>
          <w:spacing w:val="59"/>
        </w:rPr>
        <w:t xml:space="preserve"> </w:t>
      </w:r>
      <w:r w:rsidRPr="00387FCE">
        <w:rPr>
          <w:rFonts w:ascii="Arial" w:hAnsi="Arial" w:cs="Arial"/>
        </w:rPr>
        <w:t>amended, unless</w:t>
      </w:r>
      <w:r w:rsidRPr="00387FCE">
        <w:rPr>
          <w:rFonts w:ascii="Arial" w:hAnsi="Arial" w:cs="Arial"/>
          <w:spacing w:val="9"/>
        </w:rPr>
        <w:t xml:space="preserve"> </w:t>
      </w:r>
      <w:r w:rsidRPr="00387FCE">
        <w:rPr>
          <w:rFonts w:ascii="Arial" w:hAnsi="Arial" w:cs="Arial"/>
        </w:rPr>
        <w:t>specifically</w:t>
      </w:r>
      <w:r w:rsidRPr="00387FCE">
        <w:rPr>
          <w:rFonts w:ascii="Arial" w:hAnsi="Arial" w:cs="Arial"/>
          <w:spacing w:val="16"/>
        </w:rPr>
        <w:t xml:space="preserve"> </w:t>
      </w:r>
      <w:r w:rsidRPr="00387FCE">
        <w:rPr>
          <w:rFonts w:ascii="Arial" w:hAnsi="Arial" w:cs="Arial"/>
        </w:rPr>
        <w:t>indicated</w:t>
      </w:r>
      <w:r w:rsidRPr="00387FCE">
        <w:rPr>
          <w:rFonts w:ascii="Arial" w:hAnsi="Arial" w:cs="Arial"/>
          <w:spacing w:val="16"/>
        </w:rPr>
        <w:t xml:space="preserve"> </w:t>
      </w:r>
      <w:r w:rsidRPr="00387FCE">
        <w:rPr>
          <w:rFonts w:ascii="Arial" w:hAnsi="Arial" w:cs="Arial"/>
        </w:rPr>
        <w:t>otherwise.</w:t>
      </w:r>
    </w:p>
    <w:p w14:paraId="5BAEF947" w14:textId="77777777" w:rsidR="00650C23" w:rsidRPr="00387FCE" w:rsidRDefault="00650C23" w:rsidP="00650C23">
      <w:pPr>
        <w:pStyle w:val="NoSpacing"/>
        <w:rPr>
          <w:rFonts w:ascii="Arial" w:hAnsi="Arial" w:cs="Arial"/>
        </w:rPr>
      </w:pPr>
    </w:p>
    <w:p w14:paraId="629E0CB5" w14:textId="77777777" w:rsidR="00650C23" w:rsidRPr="00387FCE" w:rsidRDefault="00650C23" w:rsidP="00650C23">
      <w:pPr>
        <w:pStyle w:val="NoSpacing"/>
        <w:rPr>
          <w:rFonts w:ascii="Arial" w:hAnsi="Arial" w:cs="Arial"/>
        </w:rPr>
      </w:pPr>
    </w:p>
    <w:p w14:paraId="645A5584" w14:textId="77777777" w:rsidR="00650C23" w:rsidRPr="00387FCE" w:rsidRDefault="00650C23" w:rsidP="00650C23">
      <w:pPr>
        <w:pStyle w:val="NoSpacing"/>
        <w:tabs>
          <w:tab w:val="left" w:pos="567"/>
        </w:tabs>
        <w:rPr>
          <w:rFonts w:ascii="Arial" w:hAnsi="Arial" w:cs="Arial"/>
          <w:b/>
        </w:rPr>
      </w:pPr>
      <w:r w:rsidRPr="00387FCE">
        <w:rPr>
          <w:rFonts w:ascii="Arial" w:hAnsi="Arial" w:cs="Arial"/>
          <w:b/>
        </w:rPr>
        <w:t>2.</w:t>
      </w:r>
      <w:r w:rsidRPr="00387FCE">
        <w:rPr>
          <w:rFonts w:ascii="Arial" w:hAnsi="Arial" w:cs="Arial"/>
          <w:b/>
        </w:rPr>
        <w:tab/>
        <w:t>Appointment</w:t>
      </w:r>
      <w:r w:rsidRPr="00387FCE">
        <w:rPr>
          <w:rFonts w:ascii="Arial" w:hAnsi="Arial" w:cs="Arial"/>
          <w:b/>
          <w:spacing w:val="9"/>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16"/>
        </w:rPr>
        <w:t xml:space="preserve"> </w:t>
      </w:r>
      <w:r w:rsidRPr="00387FCE">
        <w:rPr>
          <w:rFonts w:ascii="Arial" w:hAnsi="Arial" w:cs="Arial"/>
          <w:b/>
        </w:rPr>
        <w:t>Member</w:t>
      </w:r>
    </w:p>
    <w:p w14:paraId="788F9A04" w14:textId="77777777" w:rsidR="00650C23" w:rsidRPr="00387FCE" w:rsidRDefault="00650C23" w:rsidP="00650C23">
      <w:pPr>
        <w:pStyle w:val="NoSpacing"/>
        <w:rPr>
          <w:rFonts w:ascii="Arial" w:hAnsi="Arial" w:cs="Arial"/>
        </w:rPr>
      </w:pPr>
    </w:p>
    <w:p w14:paraId="38148F54" w14:textId="7076A265" w:rsidR="00650C23" w:rsidRPr="00387FCE" w:rsidRDefault="00650C23" w:rsidP="00650C23">
      <w:pPr>
        <w:pStyle w:val="NoSpacing"/>
        <w:ind w:left="567" w:hanging="567"/>
        <w:jc w:val="both"/>
        <w:rPr>
          <w:rFonts w:ascii="Arial" w:hAnsi="Arial" w:cs="Arial"/>
        </w:rPr>
      </w:pPr>
      <w:r w:rsidRPr="00387FCE">
        <w:rPr>
          <w:rFonts w:ascii="Arial" w:hAnsi="Arial" w:cs="Arial"/>
          <w:b/>
        </w:rPr>
        <w:t>2.1</w:t>
      </w:r>
      <w:r w:rsidRPr="00387FCE">
        <w:rPr>
          <w:rFonts w:ascii="Arial" w:hAnsi="Arial" w:cs="Arial"/>
        </w:rPr>
        <w:tab/>
        <w:t xml:space="preserve">The Framework Member accepts its appointment as one of several framework operators to provide </w:t>
      </w:r>
      <w:r w:rsidRPr="00387FCE">
        <w:rPr>
          <w:rFonts w:ascii="Arial" w:hAnsi="Arial" w:cs="Arial"/>
          <w:color w:val="FF0000"/>
          <w:highlight w:val="yellow"/>
        </w:rPr>
        <w:t>Services</w:t>
      </w:r>
      <w:r w:rsidRPr="00387FCE">
        <w:rPr>
          <w:rFonts w:ascii="Arial" w:hAnsi="Arial" w:cs="Arial"/>
        </w:rPr>
        <w:t>, if instructed to do so from time to time by the Client, under the terms and conditions of this Framework Agreement.</w:t>
      </w:r>
    </w:p>
    <w:p w14:paraId="07CB575F" w14:textId="77777777" w:rsidR="00650C23" w:rsidRPr="00387FCE" w:rsidRDefault="00650C23" w:rsidP="00650C23">
      <w:pPr>
        <w:pStyle w:val="NoSpacing"/>
        <w:ind w:left="567" w:hanging="567"/>
        <w:rPr>
          <w:rFonts w:ascii="Arial" w:hAnsi="Arial" w:cs="Arial"/>
        </w:rPr>
      </w:pPr>
    </w:p>
    <w:p w14:paraId="1EE3806D" w14:textId="77777777" w:rsidR="00650C23" w:rsidRPr="00387FCE" w:rsidRDefault="00650C23" w:rsidP="00650C23">
      <w:pPr>
        <w:ind w:left="567" w:hanging="567"/>
        <w:jc w:val="both"/>
        <w:rPr>
          <w:rFonts w:cs="Arial"/>
          <w:szCs w:val="22"/>
          <w:lang w:val="en-US"/>
        </w:rPr>
      </w:pPr>
      <w:r w:rsidRPr="00387FCE">
        <w:rPr>
          <w:rFonts w:cs="Arial"/>
          <w:b/>
          <w:szCs w:val="22"/>
        </w:rPr>
        <w:t>2.2</w:t>
      </w:r>
      <w:r w:rsidRPr="00387FCE">
        <w:rPr>
          <w:rFonts w:cs="Arial"/>
          <w:szCs w:val="22"/>
        </w:rPr>
        <w:tab/>
      </w:r>
      <w:r w:rsidRPr="00387FCE">
        <w:rPr>
          <w:rFonts w:cs="Arial"/>
          <w:szCs w:val="22"/>
          <w:lang w:val="en-US"/>
        </w:rPr>
        <w:t>The operators appointed to the Framework Agreement are:</w:t>
      </w:r>
    </w:p>
    <w:p w14:paraId="18C28FD2"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w:t>
      </w:r>
      <w:r w:rsidRPr="00387FCE">
        <w:rPr>
          <w:rFonts w:cs="Arial"/>
          <w:i/>
          <w:color w:val="FF0000"/>
          <w:szCs w:val="22"/>
          <w:highlight w:val="yellow"/>
          <w:lang w:val="en-US"/>
        </w:rPr>
        <w:t>insert the names of all the framework members including this framework member …</w:t>
      </w:r>
      <w:r w:rsidRPr="00387FCE">
        <w:rPr>
          <w:rFonts w:cs="Arial"/>
          <w:color w:val="FF0000"/>
          <w:szCs w:val="22"/>
          <w:highlight w:val="yellow"/>
          <w:lang w:val="en-US"/>
        </w:rPr>
        <w:t xml:space="preserve"> ]</w:t>
      </w:r>
    </w:p>
    <w:p w14:paraId="7B1423EE"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Xxxxxxxxx</w:t>
      </w:r>
    </w:p>
    <w:p w14:paraId="4EB36DF3"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Xxxxxxxxx</w:t>
      </w:r>
    </w:p>
    <w:p w14:paraId="548DF34B" w14:textId="77777777" w:rsidR="00650C23" w:rsidRPr="00387FCE" w:rsidRDefault="00650C23" w:rsidP="00650C23">
      <w:pPr>
        <w:pStyle w:val="ListParagraph"/>
        <w:numPr>
          <w:ilvl w:val="2"/>
          <w:numId w:val="7"/>
        </w:numPr>
        <w:spacing w:after="200" w:line="276" w:lineRule="auto"/>
        <w:jc w:val="both"/>
        <w:rPr>
          <w:rFonts w:cs="Arial"/>
          <w:color w:val="FF0000"/>
          <w:szCs w:val="22"/>
          <w:highlight w:val="yellow"/>
          <w:lang w:val="en-US"/>
        </w:rPr>
      </w:pPr>
      <w:r w:rsidRPr="00387FCE">
        <w:rPr>
          <w:rFonts w:cs="Arial"/>
          <w:color w:val="FF0000"/>
          <w:szCs w:val="22"/>
          <w:highlight w:val="yellow"/>
          <w:lang w:val="en-US"/>
        </w:rPr>
        <w:t>Xxxxxxxxxx</w:t>
      </w:r>
    </w:p>
    <w:p w14:paraId="64BB734A" w14:textId="1AD7DC70" w:rsidR="00650C23" w:rsidRPr="00387FCE" w:rsidRDefault="00650C23" w:rsidP="00650C23">
      <w:pPr>
        <w:ind w:left="720"/>
        <w:jc w:val="both"/>
        <w:rPr>
          <w:rFonts w:cs="Arial"/>
          <w:szCs w:val="22"/>
          <w:lang w:val="en-US"/>
        </w:rPr>
      </w:pPr>
      <w:r w:rsidRPr="00387FCE">
        <w:rPr>
          <w:rFonts w:cs="Arial"/>
          <w:szCs w:val="22"/>
          <w:lang w:val="en-US"/>
        </w:rPr>
        <w:t>(the ‘Framework Members’).</w:t>
      </w:r>
    </w:p>
    <w:p w14:paraId="66308742" w14:textId="77777777" w:rsidR="009C7C54" w:rsidRPr="00387FCE" w:rsidRDefault="009C7C54" w:rsidP="00650C23">
      <w:pPr>
        <w:ind w:left="720"/>
        <w:jc w:val="both"/>
        <w:rPr>
          <w:rFonts w:cs="Arial"/>
          <w:szCs w:val="22"/>
          <w:lang w:val="en-US"/>
        </w:rPr>
      </w:pPr>
    </w:p>
    <w:p w14:paraId="0642BF12" w14:textId="1240E093" w:rsidR="00650C23" w:rsidRPr="00387FCE" w:rsidRDefault="00650C23" w:rsidP="00650C23">
      <w:pPr>
        <w:ind w:left="567" w:hanging="567"/>
        <w:jc w:val="both"/>
        <w:rPr>
          <w:rFonts w:cs="Arial"/>
          <w:szCs w:val="22"/>
          <w:lang w:val="en-US"/>
        </w:rPr>
      </w:pPr>
      <w:r w:rsidRPr="00387FCE">
        <w:rPr>
          <w:rFonts w:cs="Arial"/>
          <w:b/>
          <w:szCs w:val="22"/>
        </w:rPr>
        <w:lastRenderedPageBreak/>
        <w:t>2.3</w:t>
      </w:r>
      <w:r w:rsidRPr="00387FCE">
        <w:rPr>
          <w:rFonts w:cs="Arial"/>
          <w:b/>
          <w:szCs w:val="22"/>
        </w:rPr>
        <w:tab/>
      </w:r>
      <w:r w:rsidRPr="00387FCE">
        <w:rPr>
          <w:rFonts w:eastAsiaTheme="minorHAnsi" w:cs="Arial"/>
          <w:szCs w:val="22"/>
          <w:lang w:val="en-US"/>
        </w:rPr>
        <w:t xml:space="preserve">This Framework Agreement sets out, amongst others, the award procedure for </w:t>
      </w:r>
      <w:r w:rsidRPr="00387FCE">
        <w:rPr>
          <w:rFonts w:eastAsiaTheme="minorHAnsi" w:cs="Arial"/>
          <w:color w:val="FF0000"/>
          <w:szCs w:val="22"/>
          <w:highlight w:val="yellow"/>
          <w:lang w:val="en-US"/>
        </w:rPr>
        <w:t>Services</w:t>
      </w:r>
      <w:r w:rsidRPr="00387FCE">
        <w:rPr>
          <w:rFonts w:eastAsiaTheme="minorHAnsi" w:cs="Arial"/>
          <w:color w:val="FF0000"/>
          <w:szCs w:val="22"/>
          <w:lang w:val="en-US"/>
        </w:rPr>
        <w:t xml:space="preserve"> </w:t>
      </w:r>
      <w:r w:rsidRPr="00387FCE">
        <w:rPr>
          <w:rFonts w:eastAsiaTheme="minorHAnsi" w:cs="Arial"/>
          <w:szCs w:val="22"/>
          <w:lang w:val="en-US"/>
        </w:rPr>
        <w:t>which may be required by the Client, the main terms and conditions for any Call-Off Contract, and the obligations of the Framework Member during and after the Framework Period.</w:t>
      </w:r>
    </w:p>
    <w:p w14:paraId="49A8B934" w14:textId="77777777" w:rsidR="00650C23" w:rsidRPr="00387FCE" w:rsidRDefault="00650C23" w:rsidP="00650C23">
      <w:pPr>
        <w:pStyle w:val="NoSpacing"/>
        <w:rPr>
          <w:rFonts w:ascii="Arial" w:hAnsi="Arial" w:cs="Arial"/>
        </w:rPr>
      </w:pPr>
    </w:p>
    <w:p w14:paraId="68D5EB69"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
        </w:rPr>
        <w:t>2.4</w:t>
      </w:r>
      <w:r w:rsidRPr="00387FCE">
        <w:rPr>
          <w:rFonts w:ascii="Arial" w:hAnsi="Arial" w:cs="Arial"/>
        </w:rPr>
        <w:tab/>
        <w:t>Membership of this Framework does not entitle the Member to be consulted in respect of, or awarded any contract during, the Framework Period. The Client may at its sole discretion choose not to enter into any contracts falling within the scope of this Framework Agreement, or to terminate the Agreement in accordance with Section 10.</w:t>
      </w:r>
    </w:p>
    <w:p w14:paraId="71B50E15" w14:textId="77777777" w:rsidR="00650C23" w:rsidRPr="00387FCE" w:rsidRDefault="00650C23" w:rsidP="00650C23">
      <w:pPr>
        <w:pStyle w:val="NoSpacing"/>
        <w:ind w:left="567" w:hanging="567"/>
        <w:rPr>
          <w:rFonts w:ascii="Arial" w:hAnsi="Arial" w:cs="Arial"/>
        </w:rPr>
      </w:pPr>
    </w:p>
    <w:p w14:paraId="49EA2DE5" w14:textId="31EED3DC" w:rsidR="00650C23" w:rsidRPr="00387FCE" w:rsidRDefault="00650C23" w:rsidP="00650C23">
      <w:pPr>
        <w:pStyle w:val="NoSpacing"/>
        <w:ind w:left="567" w:hanging="567"/>
        <w:jc w:val="both"/>
        <w:rPr>
          <w:rFonts w:ascii="Arial" w:hAnsi="Arial" w:cs="Arial"/>
        </w:rPr>
      </w:pPr>
      <w:r w:rsidRPr="00387FCE">
        <w:rPr>
          <w:rFonts w:ascii="Arial" w:hAnsi="Arial" w:cs="Arial"/>
          <w:b/>
        </w:rPr>
        <w:t>2.5</w:t>
      </w:r>
      <w:r w:rsidRPr="00387FCE">
        <w:rPr>
          <w:rFonts w:ascii="Arial" w:hAnsi="Arial" w:cs="Arial"/>
        </w:rPr>
        <w:tab/>
        <w:t>While this Framework Agreement will in general form the basis for the award of contracts during the Framework Period falling within the scope set out in Clause 4.1 the Client reserves the right to operate outside the terms of the framework agreement</w:t>
      </w:r>
      <w:r w:rsidR="00255F49" w:rsidRPr="00387FCE">
        <w:rPr>
          <w:rFonts w:ascii="Arial" w:hAnsi="Arial" w:cs="Arial"/>
        </w:rPr>
        <w:t>, for example</w:t>
      </w:r>
      <w:r w:rsidRPr="00387FCE">
        <w:rPr>
          <w:rFonts w:ascii="Arial" w:hAnsi="Arial" w:cs="Arial"/>
        </w:rPr>
        <w:t xml:space="preserve"> in the event that it considers that it is not achieving value-for-money.</w:t>
      </w:r>
    </w:p>
    <w:p w14:paraId="37EF842E" w14:textId="77777777" w:rsidR="00650C23" w:rsidRPr="00387FCE" w:rsidRDefault="00650C23" w:rsidP="00650C23">
      <w:pPr>
        <w:pStyle w:val="NoSpacing"/>
        <w:rPr>
          <w:rFonts w:ascii="Arial" w:hAnsi="Arial" w:cs="Arial"/>
          <w:b/>
          <w:spacing w:val="-10"/>
        </w:rPr>
      </w:pPr>
    </w:p>
    <w:p w14:paraId="7AAEB851" w14:textId="77777777" w:rsidR="00650C23" w:rsidRPr="00387FCE" w:rsidRDefault="00650C23" w:rsidP="00650C23">
      <w:pPr>
        <w:pStyle w:val="NoSpacing"/>
        <w:tabs>
          <w:tab w:val="left" w:pos="567"/>
        </w:tabs>
        <w:rPr>
          <w:rFonts w:ascii="Arial" w:hAnsi="Arial" w:cs="Arial"/>
          <w:b/>
        </w:rPr>
      </w:pPr>
      <w:r w:rsidRPr="00387FCE">
        <w:rPr>
          <w:rFonts w:ascii="Arial" w:hAnsi="Arial" w:cs="Arial"/>
          <w:b/>
        </w:rPr>
        <w:t>3.</w:t>
      </w:r>
      <w:r w:rsidRPr="00387FCE">
        <w:rPr>
          <w:rFonts w:ascii="Arial" w:hAnsi="Arial" w:cs="Arial"/>
          <w:b/>
        </w:rPr>
        <w:tab/>
        <w:t>Period</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2"/>
        </w:rPr>
        <w:t xml:space="preserve"> </w:t>
      </w:r>
      <w:r w:rsidRPr="00387FCE">
        <w:rPr>
          <w:rFonts w:ascii="Arial" w:hAnsi="Arial" w:cs="Arial"/>
          <w:b/>
        </w:rPr>
        <w:t>Framework</w:t>
      </w:r>
      <w:r w:rsidRPr="00387FCE">
        <w:rPr>
          <w:rFonts w:ascii="Arial" w:hAnsi="Arial" w:cs="Arial"/>
          <w:b/>
          <w:spacing w:val="9"/>
        </w:rPr>
        <w:t xml:space="preserve"> </w:t>
      </w:r>
      <w:r w:rsidRPr="00387FCE">
        <w:rPr>
          <w:rFonts w:ascii="Arial" w:hAnsi="Arial" w:cs="Arial"/>
          <w:b/>
        </w:rPr>
        <w:t>Agreement</w:t>
      </w:r>
    </w:p>
    <w:p w14:paraId="1BE1F2F0" w14:textId="77777777" w:rsidR="00650C23" w:rsidRPr="00387FCE" w:rsidRDefault="00650C23" w:rsidP="00650C23">
      <w:pPr>
        <w:pStyle w:val="NoSpacing"/>
        <w:rPr>
          <w:rFonts w:ascii="Arial" w:hAnsi="Arial" w:cs="Arial"/>
        </w:rPr>
      </w:pPr>
    </w:p>
    <w:p w14:paraId="4631B03D" w14:textId="19FA10F1" w:rsidR="00650C23" w:rsidRPr="00387FCE" w:rsidRDefault="00650C23" w:rsidP="00650C23">
      <w:pPr>
        <w:pStyle w:val="ListParagraph"/>
        <w:numPr>
          <w:ilvl w:val="1"/>
          <w:numId w:val="10"/>
        </w:numPr>
        <w:spacing w:after="200" w:line="276" w:lineRule="auto"/>
        <w:ind w:left="567" w:hanging="567"/>
        <w:jc w:val="both"/>
        <w:rPr>
          <w:rFonts w:eastAsiaTheme="minorHAnsi" w:cs="Arial"/>
          <w:szCs w:val="22"/>
          <w:lang w:val="en-US"/>
        </w:rPr>
      </w:pPr>
      <w:r w:rsidRPr="00387FCE">
        <w:rPr>
          <w:rFonts w:eastAsiaTheme="minorHAnsi" w:cs="Arial"/>
          <w:szCs w:val="22"/>
          <w:lang w:val="en-US"/>
        </w:rPr>
        <w:t xml:space="preserve">The period of the Framework Agreement will be for a period of </w:t>
      </w:r>
      <w:r w:rsidR="00E678EC">
        <w:rPr>
          <w:rFonts w:eastAsiaTheme="minorHAnsi" w:cs="Arial"/>
          <w:szCs w:val="22"/>
          <w:lang w:val="en-US"/>
        </w:rPr>
        <w:t>two (2)</w:t>
      </w:r>
      <w:r w:rsidRPr="00387FCE">
        <w:rPr>
          <w:rFonts w:eastAsiaTheme="minorHAnsi" w:cs="Arial"/>
          <w:szCs w:val="22"/>
          <w:lang w:val="en-US"/>
        </w:rPr>
        <w:t xml:space="preserve"> years [period of framework as specified in notice].</w:t>
      </w:r>
    </w:p>
    <w:p w14:paraId="7B42DFD6" w14:textId="7F550594" w:rsidR="00650C23" w:rsidRPr="00387FCE" w:rsidRDefault="00650C23" w:rsidP="00650C23">
      <w:pPr>
        <w:pStyle w:val="NoSpacing"/>
        <w:ind w:left="567"/>
        <w:jc w:val="both"/>
        <w:rPr>
          <w:rFonts w:ascii="Arial" w:hAnsi="Arial" w:cs="Arial"/>
          <w:b/>
          <w:i/>
          <w:color w:val="FF0000"/>
        </w:rPr>
      </w:pPr>
      <w:r w:rsidRPr="00387FCE">
        <w:rPr>
          <w:rFonts w:ascii="Arial" w:hAnsi="Arial" w:cs="Arial"/>
          <w:highlight w:val="yellow"/>
          <w:lang w:val="en-IE"/>
        </w:rPr>
        <w:t xml:space="preserve">The Client reserves the right to extend the framework agreement for a period or periods of up to </w:t>
      </w:r>
      <w:r w:rsidR="00E678EC">
        <w:rPr>
          <w:rFonts w:ascii="Arial" w:hAnsi="Arial" w:cs="Arial"/>
          <w:highlight w:val="yellow"/>
          <w:lang w:val="en-IE"/>
        </w:rPr>
        <w:t>two (</w:t>
      </w:r>
      <w:r w:rsidR="00E678EC">
        <w:rPr>
          <w:rFonts w:ascii="Arial" w:hAnsi="Arial" w:cs="Arial"/>
          <w:b/>
          <w:color w:val="FF0000"/>
          <w:highlight w:val="yellow"/>
          <w:lang w:val="en-IE"/>
        </w:rPr>
        <w:t xml:space="preserve">2) years </w:t>
      </w:r>
      <w:r w:rsidRPr="00387FCE">
        <w:rPr>
          <w:rFonts w:ascii="Arial" w:hAnsi="Arial" w:cs="Arial"/>
          <w:color w:val="FF0000"/>
          <w:highlight w:val="yellow"/>
          <w:lang w:val="en-IE"/>
        </w:rPr>
        <w:t xml:space="preserve"> </w:t>
      </w:r>
      <w:r w:rsidRPr="00387FCE">
        <w:rPr>
          <w:rFonts w:ascii="Arial" w:hAnsi="Arial" w:cs="Arial"/>
          <w:highlight w:val="yellow"/>
          <w:lang w:val="en-IE"/>
        </w:rPr>
        <w:t xml:space="preserve">with a maximum of </w:t>
      </w:r>
      <w:r w:rsidR="00E678EC">
        <w:rPr>
          <w:rFonts w:ascii="Arial" w:hAnsi="Arial" w:cs="Arial"/>
          <w:b/>
          <w:color w:val="FF0000"/>
          <w:highlight w:val="yellow"/>
          <w:lang w:val="en-IE"/>
        </w:rPr>
        <w:t>one (1)</w:t>
      </w:r>
      <w:r w:rsidRPr="00387FCE">
        <w:rPr>
          <w:rFonts w:ascii="Arial" w:hAnsi="Arial" w:cs="Arial"/>
          <w:color w:val="FF0000"/>
          <w:highlight w:val="yellow"/>
          <w:lang w:val="en-IE"/>
        </w:rPr>
        <w:t xml:space="preserve"> </w:t>
      </w:r>
      <w:r w:rsidRPr="00387FCE">
        <w:rPr>
          <w:rFonts w:ascii="Arial" w:hAnsi="Arial" w:cs="Arial"/>
          <w:highlight w:val="yellow"/>
          <w:lang w:val="en-IE"/>
        </w:rPr>
        <w:t>such extension or extensions on the same terms and conditions.</w:t>
      </w:r>
    </w:p>
    <w:p w14:paraId="4F92001D" w14:textId="77777777" w:rsidR="00650C23" w:rsidRPr="00387FCE" w:rsidRDefault="00650C23" w:rsidP="00650C23">
      <w:pPr>
        <w:pStyle w:val="NoSpacing"/>
        <w:ind w:left="567"/>
        <w:jc w:val="both"/>
        <w:rPr>
          <w:rFonts w:ascii="Arial" w:hAnsi="Arial" w:cs="Arial"/>
          <w:i/>
          <w:color w:val="FF0000"/>
        </w:rPr>
      </w:pPr>
    </w:p>
    <w:p w14:paraId="43178B26" w14:textId="477F6CC8" w:rsidR="00650C23" w:rsidRPr="007B310C" w:rsidRDefault="00650C23" w:rsidP="007B310C">
      <w:pPr>
        <w:pStyle w:val="NoSpacing"/>
        <w:ind w:left="567"/>
        <w:jc w:val="both"/>
        <w:rPr>
          <w:rFonts w:ascii="Arial" w:hAnsi="Arial" w:cs="Arial"/>
          <w:i/>
          <w:color w:val="FF0000"/>
        </w:rPr>
      </w:pPr>
      <w:r w:rsidRPr="00387FCE">
        <w:rPr>
          <w:rFonts w:ascii="Arial" w:hAnsi="Arial" w:cs="Arial"/>
          <w:lang w:val="en-IE"/>
        </w:rPr>
        <w:t>For the avoidance of doubt, the Client confirms that the period of any contracts awarded under this Framework Agreement may extend beyond the date of expiry of the agreement.</w:t>
      </w:r>
    </w:p>
    <w:p w14:paraId="74E735E3" w14:textId="77777777" w:rsidR="00650C23" w:rsidRPr="00387FCE" w:rsidRDefault="00650C23" w:rsidP="00650C23">
      <w:pPr>
        <w:pStyle w:val="NoSpacing"/>
        <w:ind w:left="567" w:hanging="567"/>
        <w:jc w:val="both"/>
        <w:rPr>
          <w:rFonts w:ascii="Arial" w:hAnsi="Arial" w:cs="Arial"/>
        </w:rPr>
      </w:pPr>
    </w:p>
    <w:p w14:paraId="650B4092" w14:textId="0023CDB4" w:rsidR="00650C23" w:rsidRPr="00387FCE" w:rsidRDefault="00650C23" w:rsidP="000A1C8E">
      <w:pPr>
        <w:pStyle w:val="NoSpacing"/>
        <w:numPr>
          <w:ilvl w:val="1"/>
          <w:numId w:val="10"/>
        </w:numPr>
        <w:ind w:left="567" w:hanging="567"/>
        <w:jc w:val="both"/>
        <w:rPr>
          <w:rFonts w:ascii="Arial" w:hAnsi="Arial" w:cs="Arial"/>
        </w:rPr>
      </w:pP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16"/>
        </w:rPr>
        <w:t xml:space="preserve"> </w:t>
      </w:r>
      <w:r w:rsidRPr="00387FCE">
        <w:rPr>
          <w:rFonts w:ascii="Arial" w:hAnsi="Arial" w:cs="Arial"/>
        </w:rPr>
        <w:t>take</w:t>
      </w:r>
      <w:r w:rsidRPr="00387FCE">
        <w:rPr>
          <w:rFonts w:ascii="Arial" w:hAnsi="Arial" w:cs="Arial"/>
          <w:spacing w:val="23"/>
        </w:rPr>
        <w:t xml:space="preserve"> </w:t>
      </w:r>
      <w:r w:rsidRPr="00387FCE">
        <w:rPr>
          <w:rFonts w:ascii="Arial" w:hAnsi="Arial" w:cs="Arial"/>
        </w:rPr>
        <w:t>effect</w:t>
      </w:r>
      <w:r w:rsidRPr="00387FCE">
        <w:rPr>
          <w:rFonts w:ascii="Arial" w:hAnsi="Arial" w:cs="Arial"/>
          <w:spacing w:val="9"/>
        </w:rPr>
        <w:t xml:space="preserve"> </w:t>
      </w:r>
      <w:r w:rsidRPr="00387FCE">
        <w:rPr>
          <w:rFonts w:ascii="Arial" w:hAnsi="Arial" w:cs="Arial"/>
        </w:rPr>
        <w:t>on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Commencement</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16"/>
        </w:rPr>
        <w:t>.</w:t>
      </w:r>
    </w:p>
    <w:p w14:paraId="7BB90BA9" w14:textId="77777777" w:rsidR="00650C23" w:rsidRPr="00387FCE" w:rsidRDefault="00650C23" w:rsidP="00650C23">
      <w:pPr>
        <w:pStyle w:val="NoSpacing"/>
        <w:rPr>
          <w:rFonts w:ascii="Arial" w:hAnsi="Arial" w:cs="Arial"/>
        </w:rPr>
      </w:pPr>
    </w:p>
    <w:p w14:paraId="05013E72" w14:textId="77777777" w:rsidR="00650C23" w:rsidRPr="00387FCE" w:rsidRDefault="00650C23" w:rsidP="00650C23">
      <w:pPr>
        <w:pStyle w:val="NoSpacing"/>
        <w:ind w:left="360"/>
        <w:rPr>
          <w:rFonts w:ascii="Arial" w:hAnsi="Arial" w:cs="Arial"/>
        </w:rPr>
      </w:pPr>
    </w:p>
    <w:p w14:paraId="1BC54C32" w14:textId="77777777" w:rsidR="00650C23" w:rsidRPr="00387FCE" w:rsidRDefault="00650C23" w:rsidP="00650C23">
      <w:pPr>
        <w:pStyle w:val="NoSpacing"/>
        <w:tabs>
          <w:tab w:val="left" w:pos="567"/>
        </w:tabs>
        <w:rPr>
          <w:rFonts w:ascii="Arial" w:hAnsi="Arial" w:cs="Arial"/>
          <w:b/>
        </w:rPr>
      </w:pPr>
      <w:r w:rsidRPr="00387FCE">
        <w:rPr>
          <w:rFonts w:ascii="Arial" w:hAnsi="Arial" w:cs="Arial"/>
          <w:b/>
          <w:spacing w:val="-17"/>
        </w:rPr>
        <w:t xml:space="preserve"> </w:t>
      </w:r>
      <w:r w:rsidRPr="00387FCE">
        <w:rPr>
          <w:rFonts w:ascii="Arial" w:hAnsi="Arial" w:cs="Arial"/>
          <w:b/>
        </w:rPr>
        <w:t>4.</w:t>
      </w:r>
      <w:r w:rsidRPr="00387FCE">
        <w:rPr>
          <w:rFonts w:ascii="Arial" w:hAnsi="Arial" w:cs="Arial"/>
          <w:b/>
        </w:rPr>
        <w:tab/>
        <w:t>Scope</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9"/>
        </w:rPr>
        <w:t xml:space="preserve"> </w:t>
      </w:r>
      <w:r w:rsidRPr="00387FCE">
        <w:rPr>
          <w:rFonts w:ascii="Arial" w:hAnsi="Arial" w:cs="Arial"/>
          <w:b/>
        </w:rPr>
        <w:t>Agreement</w:t>
      </w:r>
    </w:p>
    <w:p w14:paraId="7B08D727" w14:textId="77777777" w:rsidR="00650C23" w:rsidRPr="00387FCE" w:rsidRDefault="00650C23" w:rsidP="00650C23">
      <w:pPr>
        <w:pStyle w:val="NoSpacing"/>
        <w:rPr>
          <w:rFonts w:ascii="Arial" w:hAnsi="Arial" w:cs="Arial"/>
          <w:b/>
        </w:rPr>
      </w:pPr>
    </w:p>
    <w:p w14:paraId="763787E4" w14:textId="16DB8C96" w:rsidR="00632B17" w:rsidRPr="00632B17" w:rsidRDefault="00650C23" w:rsidP="00632B17">
      <w:pPr>
        <w:pStyle w:val="NoSpacing"/>
        <w:ind w:left="567" w:hanging="567"/>
        <w:jc w:val="both"/>
        <w:rPr>
          <w:rFonts w:ascii="Arial" w:hAnsi="Arial" w:cs="Arial"/>
          <w:bCs/>
          <w:spacing w:val="13"/>
        </w:rPr>
      </w:pPr>
      <w:r w:rsidRPr="00387FCE">
        <w:rPr>
          <w:rFonts w:ascii="Arial" w:hAnsi="Arial" w:cs="Arial"/>
          <w:b/>
        </w:rPr>
        <w:t>4.1</w:t>
      </w:r>
      <w:r w:rsidRPr="00387FCE">
        <w:rPr>
          <w:rFonts w:ascii="Arial" w:hAnsi="Arial" w:cs="Arial"/>
        </w:rPr>
        <w:tab/>
        <w:t>This Framework Agreement relates to the provision of</w:t>
      </w:r>
      <w:r w:rsidRPr="007B310C">
        <w:rPr>
          <w:rFonts w:ascii="Arial" w:hAnsi="Arial" w:cs="Arial"/>
          <w:bCs/>
          <w:spacing w:val="13"/>
        </w:rPr>
        <w:t xml:space="preserve"> </w:t>
      </w:r>
      <w:r w:rsidR="00632B17" w:rsidRPr="00632B17">
        <w:rPr>
          <w:rFonts w:ascii="Arial" w:hAnsi="Arial" w:cs="Arial"/>
          <w:bCs/>
          <w:spacing w:val="13"/>
        </w:rPr>
        <w:t>technical consultancy services to provide some, or all, stages (including feasibility, preliminary design, PSDP duties, planning process, detailed design, tender action, construction stage and handover stage) for the development of all-weather sports facilities for a framework Client consisting of</w:t>
      </w:r>
      <w:r w:rsidR="00632B17">
        <w:rPr>
          <w:rFonts w:ascii="Arial" w:hAnsi="Arial" w:cs="Arial"/>
          <w:bCs/>
          <w:spacing w:val="13"/>
        </w:rPr>
        <w:t xml:space="preserve"> </w:t>
      </w:r>
      <w:r w:rsidR="00632B17" w:rsidRPr="00632B17">
        <w:rPr>
          <w:rFonts w:ascii="Arial" w:hAnsi="Arial" w:cs="Arial"/>
          <w:bCs/>
          <w:spacing w:val="13"/>
        </w:rPr>
        <w:t>South Dublin County Council</w:t>
      </w:r>
    </w:p>
    <w:p w14:paraId="4B651A75" w14:textId="77777777" w:rsidR="00632B17" w:rsidRPr="00632B17" w:rsidRDefault="00632B17" w:rsidP="00632B17">
      <w:pPr>
        <w:pStyle w:val="NoSpacing"/>
        <w:ind w:left="567" w:hanging="567"/>
        <w:jc w:val="both"/>
        <w:rPr>
          <w:rFonts w:ascii="Arial" w:hAnsi="Arial" w:cs="Arial"/>
          <w:bCs/>
          <w:spacing w:val="13"/>
        </w:rPr>
      </w:pPr>
    </w:p>
    <w:p w14:paraId="08A30F14" w14:textId="00B4D240" w:rsidR="002F015A" w:rsidRDefault="00632B17" w:rsidP="00632B17">
      <w:pPr>
        <w:pStyle w:val="NoSpacing"/>
        <w:ind w:left="567"/>
        <w:jc w:val="both"/>
        <w:rPr>
          <w:rFonts w:ascii="Arial" w:hAnsi="Arial" w:cs="Arial"/>
          <w:bCs/>
          <w:spacing w:val="13"/>
        </w:rPr>
      </w:pPr>
      <w:r w:rsidRPr="00632B17">
        <w:rPr>
          <w:rFonts w:ascii="Arial" w:hAnsi="Arial" w:cs="Arial"/>
          <w:bCs/>
          <w:spacing w:val="13"/>
        </w:rPr>
        <w:t>The framework will be established based on an initial contract award with South Dublin County Council for provision of technical consultancy services for all stages for 2 No. GAA sized Artificial Grass Pitches in South Dublin</w:t>
      </w:r>
      <w:r w:rsidR="002F015A" w:rsidRPr="007B310C">
        <w:rPr>
          <w:rFonts w:ascii="Arial" w:hAnsi="Arial" w:cs="Arial"/>
          <w:bCs/>
          <w:spacing w:val="13"/>
        </w:rPr>
        <w:t xml:space="preserve">. </w:t>
      </w:r>
    </w:p>
    <w:p w14:paraId="41618997" w14:textId="77777777" w:rsidR="007B310C" w:rsidRPr="007B310C" w:rsidRDefault="007B310C" w:rsidP="002F015A">
      <w:pPr>
        <w:pStyle w:val="NoSpacing"/>
        <w:ind w:left="567" w:hanging="567"/>
        <w:jc w:val="both"/>
        <w:rPr>
          <w:rFonts w:ascii="Arial" w:hAnsi="Arial" w:cs="Arial"/>
          <w:bCs/>
          <w:spacing w:val="13"/>
        </w:rPr>
      </w:pPr>
    </w:p>
    <w:p w14:paraId="0320549C" w14:textId="20C808DC" w:rsidR="002F015A" w:rsidRDefault="007B310C" w:rsidP="007B310C">
      <w:pPr>
        <w:pStyle w:val="NoSpacing"/>
        <w:ind w:left="567"/>
        <w:jc w:val="both"/>
        <w:rPr>
          <w:rFonts w:ascii="Arial" w:hAnsi="Arial" w:cs="Arial"/>
          <w:bCs/>
          <w:spacing w:val="13"/>
        </w:rPr>
      </w:pPr>
      <w:r>
        <w:rPr>
          <w:rFonts w:ascii="Arial" w:hAnsi="Arial" w:cs="Arial"/>
          <w:bCs/>
          <w:spacing w:val="13"/>
        </w:rPr>
        <w:t>Subject to Clause 2.4 and 2.5 above, s</w:t>
      </w:r>
      <w:r w:rsidR="002F015A" w:rsidRPr="007B310C">
        <w:rPr>
          <w:rFonts w:ascii="Arial" w:hAnsi="Arial" w:cs="Arial"/>
          <w:bCs/>
          <w:spacing w:val="13"/>
        </w:rPr>
        <w:t>ome</w:t>
      </w:r>
      <w:r>
        <w:rPr>
          <w:rFonts w:ascii="Arial" w:hAnsi="Arial" w:cs="Arial"/>
          <w:bCs/>
          <w:spacing w:val="13"/>
        </w:rPr>
        <w:t xml:space="preserve"> typical</w:t>
      </w:r>
      <w:r w:rsidR="002F015A" w:rsidRPr="007B310C">
        <w:rPr>
          <w:rFonts w:ascii="Arial" w:hAnsi="Arial" w:cs="Arial"/>
          <w:bCs/>
          <w:spacing w:val="13"/>
        </w:rPr>
        <w:t xml:space="preserve"> projects that may be progressed over the life of the Framework may include</w:t>
      </w:r>
      <w:r>
        <w:rPr>
          <w:rFonts w:ascii="Arial" w:hAnsi="Arial" w:cs="Arial"/>
          <w:bCs/>
          <w:spacing w:val="13"/>
        </w:rPr>
        <w:t xml:space="preserve"> the following</w:t>
      </w:r>
      <w:r w:rsidR="002F015A" w:rsidRPr="007B310C">
        <w:rPr>
          <w:rFonts w:ascii="Arial" w:hAnsi="Arial" w:cs="Arial"/>
          <w:bCs/>
          <w:spacing w:val="13"/>
        </w:rPr>
        <w:t>:</w:t>
      </w:r>
    </w:p>
    <w:p w14:paraId="2FFEF741" w14:textId="77777777" w:rsidR="00632B17" w:rsidRPr="007B310C" w:rsidRDefault="00632B17" w:rsidP="007B310C">
      <w:pPr>
        <w:pStyle w:val="NoSpacing"/>
        <w:ind w:left="567"/>
        <w:jc w:val="both"/>
        <w:rPr>
          <w:rFonts w:ascii="Arial" w:hAnsi="Arial" w:cs="Arial"/>
          <w:bCs/>
          <w:spacing w:val="13"/>
        </w:rPr>
      </w:pPr>
    </w:p>
    <w:p w14:paraId="0A5A9707" w14:textId="346C40C1" w:rsidR="002F015A" w:rsidRPr="007B310C" w:rsidRDefault="002F015A" w:rsidP="002F015A">
      <w:pPr>
        <w:pStyle w:val="NoSpacing"/>
        <w:ind w:left="567" w:hanging="567"/>
        <w:jc w:val="both"/>
        <w:rPr>
          <w:rFonts w:ascii="Arial" w:hAnsi="Arial" w:cs="Arial"/>
          <w:bCs/>
          <w:spacing w:val="13"/>
        </w:rPr>
      </w:pPr>
      <w:r w:rsidRPr="007B310C">
        <w:rPr>
          <w:rFonts w:ascii="Arial" w:hAnsi="Arial" w:cs="Arial"/>
          <w:bCs/>
          <w:spacing w:val="13"/>
        </w:rPr>
        <w:t>•</w:t>
      </w:r>
      <w:r w:rsidRPr="007B310C">
        <w:rPr>
          <w:rFonts w:ascii="Arial" w:hAnsi="Arial" w:cs="Arial"/>
          <w:bCs/>
          <w:spacing w:val="13"/>
        </w:rPr>
        <w:tab/>
      </w:r>
      <w:r w:rsidR="00E71E5F">
        <w:rPr>
          <w:rFonts w:ascii="Arial" w:hAnsi="Arial" w:cs="Arial"/>
          <w:bCs/>
          <w:spacing w:val="13"/>
        </w:rPr>
        <w:t>Consultancy services involved in all stages including the feasibility, design and construction</w:t>
      </w:r>
      <w:r w:rsidRPr="007B310C">
        <w:rPr>
          <w:rFonts w:ascii="Arial" w:hAnsi="Arial" w:cs="Arial"/>
          <w:bCs/>
          <w:spacing w:val="13"/>
        </w:rPr>
        <w:t xml:space="preserve"> </w:t>
      </w:r>
      <w:r w:rsidR="00E71E5F">
        <w:rPr>
          <w:rFonts w:ascii="Arial" w:hAnsi="Arial" w:cs="Arial"/>
          <w:bCs/>
          <w:spacing w:val="13"/>
        </w:rPr>
        <w:t>of Artificial Grass Pitches</w:t>
      </w:r>
      <w:r w:rsidRPr="007B310C">
        <w:rPr>
          <w:rFonts w:ascii="Arial" w:hAnsi="Arial" w:cs="Arial"/>
          <w:bCs/>
          <w:spacing w:val="13"/>
        </w:rPr>
        <w:t xml:space="preserve"> in South Dublin County Council,</w:t>
      </w:r>
    </w:p>
    <w:p w14:paraId="50609D6B" w14:textId="5DB00D66" w:rsidR="002F015A" w:rsidRPr="007B310C" w:rsidRDefault="002F015A" w:rsidP="002F015A">
      <w:pPr>
        <w:pStyle w:val="NoSpacing"/>
        <w:ind w:left="567" w:hanging="567"/>
        <w:jc w:val="both"/>
        <w:rPr>
          <w:rFonts w:ascii="Arial" w:hAnsi="Arial" w:cs="Arial"/>
          <w:bCs/>
          <w:spacing w:val="13"/>
        </w:rPr>
      </w:pPr>
      <w:r w:rsidRPr="007B310C">
        <w:rPr>
          <w:rFonts w:ascii="Arial" w:hAnsi="Arial" w:cs="Arial"/>
          <w:bCs/>
          <w:spacing w:val="13"/>
        </w:rPr>
        <w:t>•</w:t>
      </w:r>
      <w:r w:rsidRPr="007B310C">
        <w:rPr>
          <w:rFonts w:ascii="Arial" w:hAnsi="Arial" w:cs="Arial"/>
          <w:bCs/>
          <w:spacing w:val="13"/>
        </w:rPr>
        <w:tab/>
      </w:r>
      <w:r w:rsidR="00E71E5F">
        <w:rPr>
          <w:rFonts w:ascii="Arial" w:hAnsi="Arial" w:cs="Arial"/>
          <w:bCs/>
          <w:spacing w:val="13"/>
        </w:rPr>
        <w:t>Consultancy services involved in all stages including the feasibility, design and construction</w:t>
      </w:r>
      <w:r w:rsidR="00E71E5F" w:rsidRPr="007B310C">
        <w:rPr>
          <w:rFonts w:ascii="Arial" w:hAnsi="Arial" w:cs="Arial"/>
          <w:bCs/>
          <w:spacing w:val="13"/>
        </w:rPr>
        <w:t xml:space="preserve"> </w:t>
      </w:r>
      <w:r w:rsidRPr="007B310C">
        <w:rPr>
          <w:rFonts w:ascii="Arial" w:hAnsi="Arial" w:cs="Arial"/>
          <w:bCs/>
          <w:spacing w:val="13"/>
        </w:rPr>
        <w:t xml:space="preserve">or upgrade of sand, </w:t>
      </w:r>
      <w:r w:rsidR="007B310C" w:rsidRPr="007B310C">
        <w:rPr>
          <w:rFonts w:ascii="Arial" w:hAnsi="Arial" w:cs="Arial"/>
          <w:bCs/>
          <w:spacing w:val="13"/>
        </w:rPr>
        <w:t xml:space="preserve">sand / </w:t>
      </w:r>
      <w:r w:rsidRPr="007B310C">
        <w:rPr>
          <w:rFonts w:ascii="Arial" w:hAnsi="Arial" w:cs="Arial"/>
          <w:bCs/>
          <w:spacing w:val="13"/>
        </w:rPr>
        <w:t>soil</w:t>
      </w:r>
      <w:r w:rsidR="007B310C" w:rsidRPr="007B310C">
        <w:rPr>
          <w:rFonts w:ascii="Arial" w:hAnsi="Arial" w:cs="Arial"/>
          <w:bCs/>
          <w:spacing w:val="13"/>
        </w:rPr>
        <w:t xml:space="preserve"> / turf</w:t>
      </w:r>
      <w:r w:rsidRPr="007B310C">
        <w:rPr>
          <w:rFonts w:ascii="Arial" w:hAnsi="Arial" w:cs="Arial"/>
          <w:bCs/>
          <w:spacing w:val="13"/>
        </w:rPr>
        <w:t xml:space="preserve"> or </w:t>
      </w:r>
      <w:r w:rsidR="007B310C" w:rsidRPr="007B310C">
        <w:rPr>
          <w:rFonts w:ascii="Arial" w:hAnsi="Arial" w:cs="Arial"/>
          <w:bCs/>
          <w:spacing w:val="13"/>
        </w:rPr>
        <w:t xml:space="preserve">artificial </w:t>
      </w:r>
      <w:r w:rsidRPr="007B310C">
        <w:rPr>
          <w:rFonts w:ascii="Arial" w:hAnsi="Arial" w:cs="Arial"/>
          <w:bCs/>
          <w:spacing w:val="13"/>
        </w:rPr>
        <w:t>grass pitches in South Dublin County Council,</w:t>
      </w:r>
    </w:p>
    <w:p w14:paraId="2583F358" w14:textId="3878BFB9" w:rsidR="002F015A" w:rsidRPr="007B310C" w:rsidRDefault="002F015A" w:rsidP="002F015A">
      <w:pPr>
        <w:pStyle w:val="NoSpacing"/>
        <w:ind w:left="567" w:hanging="567"/>
        <w:jc w:val="both"/>
        <w:rPr>
          <w:rFonts w:ascii="Arial" w:hAnsi="Arial" w:cs="Arial"/>
          <w:bCs/>
          <w:spacing w:val="13"/>
        </w:rPr>
      </w:pPr>
      <w:r w:rsidRPr="007B310C">
        <w:rPr>
          <w:rFonts w:ascii="Arial" w:hAnsi="Arial" w:cs="Arial"/>
          <w:bCs/>
          <w:spacing w:val="13"/>
        </w:rPr>
        <w:lastRenderedPageBreak/>
        <w:t>•</w:t>
      </w:r>
      <w:r w:rsidRPr="007B310C">
        <w:rPr>
          <w:rFonts w:ascii="Arial" w:hAnsi="Arial" w:cs="Arial"/>
          <w:bCs/>
          <w:spacing w:val="13"/>
        </w:rPr>
        <w:tab/>
      </w:r>
      <w:r w:rsidR="00E71E5F">
        <w:rPr>
          <w:rFonts w:ascii="Arial" w:hAnsi="Arial" w:cs="Arial"/>
          <w:bCs/>
          <w:spacing w:val="13"/>
        </w:rPr>
        <w:t>Consultancy services involved in all stages including the feasibility, design and construction</w:t>
      </w:r>
      <w:r w:rsidR="00E71E5F" w:rsidRPr="007B310C">
        <w:rPr>
          <w:rFonts w:ascii="Arial" w:hAnsi="Arial" w:cs="Arial"/>
          <w:bCs/>
          <w:spacing w:val="13"/>
        </w:rPr>
        <w:t xml:space="preserve"> </w:t>
      </w:r>
      <w:r w:rsidR="00E71E5F">
        <w:rPr>
          <w:rFonts w:ascii="Arial" w:hAnsi="Arial" w:cs="Arial"/>
          <w:bCs/>
          <w:spacing w:val="13"/>
        </w:rPr>
        <w:t xml:space="preserve">of </w:t>
      </w:r>
      <w:r w:rsidRPr="007B310C">
        <w:rPr>
          <w:rFonts w:ascii="Arial" w:hAnsi="Arial" w:cs="Arial"/>
          <w:bCs/>
          <w:spacing w:val="13"/>
        </w:rPr>
        <w:t>New-build or upgrade of tennis courts</w:t>
      </w:r>
      <w:r w:rsidR="007B310C" w:rsidRPr="007B310C">
        <w:rPr>
          <w:rFonts w:ascii="Arial" w:hAnsi="Arial" w:cs="Arial"/>
          <w:bCs/>
          <w:spacing w:val="13"/>
        </w:rPr>
        <w:t xml:space="preserve"> or similar type facilities</w:t>
      </w:r>
      <w:r w:rsidRPr="007B310C">
        <w:rPr>
          <w:rFonts w:ascii="Arial" w:hAnsi="Arial" w:cs="Arial"/>
          <w:bCs/>
          <w:spacing w:val="13"/>
        </w:rPr>
        <w:t xml:space="preserve"> in South Dublin County Council,</w:t>
      </w:r>
    </w:p>
    <w:p w14:paraId="521B4D96" w14:textId="16DA3601" w:rsidR="002F015A" w:rsidRPr="007B310C" w:rsidRDefault="002F015A" w:rsidP="002F015A">
      <w:pPr>
        <w:pStyle w:val="NoSpacing"/>
        <w:ind w:left="567" w:hanging="567"/>
        <w:jc w:val="both"/>
        <w:rPr>
          <w:rFonts w:ascii="Arial" w:hAnsi="Arial" w:cs="Arial"/>
          <w:bCs/>
          <w:spacing w:val="13"/>
        </w:rPr>
      </w:pPr>
      <w:r w:rsidRPr="007B310C">
        <w:rPr>
          <w:rFonts w:ascii="Arial" w:hAnsi="Arial" w:cs="Arial"/>
          <w:bCs/>
          <w:spacing w:val="13"/>
        </w:rPr>
        <w:t>•</w:t>
      </w:r>
      <w:r w:rsidRPr="007B310C">
        <w:rPr>
          <w:rFonts w:ascii="Arial" w:hAnsi="Arial" w:cs="Arial"/>
          <w:bCs/>
          <w:spacing w:val="13"/>
        </w:rPr>
        <w:tab/>
      </w:r>
      <w:r w:rsidR="00E71E5F">
        <w:rPr>
          <w:rFonts w:ascii="Arial" w:hAnsi="Arial" w:cs="Arial"/>
          <w:bCs/>
          <w:spacing w:val="13"/>
        </w:rPr>
        <w:t>Consultancy services involved in all stages including the feasibility, design and construction</w:t>
      </w:r>
      <w:r w:rsidR="00E71E5F" w:rsidRPr="007B310C">
        <w:rPr>
          <w:rFonts w:ascii="Arial" w:hAnsi="Arial" w:cs="Arial"/>
          <w:bCs/>
          <w:spacing w:val="13"/>
        </w:rPr>
        <w:t xml:space="preserve"> </w:t>
      </w:r>
      <w:r w:rsidR="00E71E5F">
        <w:rPr>
          <w:rFonts w:ascii="Arial" w:hAnsi="Arial" w:cs="Arial"/>
          <w:bCs/>
          <w:spacing w:val="13"/>
        </w:rPr>
        <w:t xml:space="preserve">of </w:t>
      </w:r>
      <w:r w:rsidRPr="007B310C">
        <w:rPr>
          <w:rFonts w:ascii="Arial" w:hAnsi="Arial" w:cs="Arial"/>
          <w:bCs/>
          <w:spacing w:val="13"/>
        </w:rPr>
        <w:t xml:space="preserve">New-build or upgrade of </w:t>
      </w:r>
      <w:r w:rsidR="007B310C" w:rsidRPr="007B310C">
        <w:rPr>
          <w:rFonts w:ascii="Arial" w:hAnsi="Arial" w:cs="Arial"/>
          <w:bCs/>
          <w:spacing w:val="13"/>
        </w:rPr>
        <w:t xml:space="preserve">natural surface or artificial surface </w:t>
      </w:r>
      <w:r w:rsidRPr="007B310C">
        <w:rPr>
          <w:rFonts w:ascii="Arial" w:hAnsi="Arial" w:cs="Arial"/>
          <w:bCs/>
          <w:spacing w:val="13"/>
        </w:rPr>
        <w:t>athletics tracks in South Dublin County Council,</w:t>
      </w:r>
    </w:p>
    <w:p w14:paraId="1D32EDD4" w14:textId="4EB0FB72" w:rsidR="00650C23" w:rsidRPr="007B310C" w:rsidRDefault="002F015A" w:rsidP="002F015A">
      <w:pPr>
        <w:pStyle w:val="NoSpacing"/>
        <w:ind w:left="567" w:hanging="567"/>
        <w:jc w:val="both"/>
        <w:rPr>
          <w:rFonts w:ascii="Arial" w:hAnsi="Arial" w:cs="Arial"/>
          <w:bCs/>
          <w:spacing w:val="13"/>
        </w:rPr>
      </w:pPr>
      <w:r w:rsidRPr="007B310C">
        <w:rPr>
          <w:rFonts w:ascii="Arial" w:hAnsi="Arial" w:cs="Arial"/>
          <w:bCs/>
          <w:spacing w:val="13"/>
        </w:rPr>
        <w:t>•</w:t>
      </w:r>
      <w:r w:rsidRPr="007B310C">
        <w:rPr>
          <w:rFonts w:ascii="Arial" w:hAnsi="Arial" w:cs="Arial"/>
          <w:bCs/>
          <w:spacing w:val="13"/>
        </w:rPr>
        <w:tab/>
      </w:r>
      <w:r w:rsidR="00E71E5F">
        <w:rPr>
          <w:rFonts w:ascii="Arial" w:hAnsi="Arial" w:cs="Arial"/>
          <w:bCs/>
          <w:spacing w:val="13"/>
        </w:rPr>
        <w:t>Consultancy services involved in all stages including the feasibility, design and construction</w:t>
      </w:r>
      <w:r w:rsidR="00E71E5F" w:rsidRPr="007B310C">
        <w:rPr>
          <w:rFonts w:ascii="Arial" w:hAnsi="Arial" w:cs="Arial"/>
          <w:bCs/>
          <w:spacing w:val="13"/>
        </w:rPr>
        <w:t xml:space="preserve"> </w:t>
      </w:r>
      <w:r w:rsidR="00E71E5F">
        <w:rPr>
          <w:rFonts w:ascii="Arial" w:hAnsi="Arial" w:cs="Arial"/>
          <w:bCs/>
          <w:spacing w:val="13"/>
        </w:rPr>
        <w:t xml:space="preserve">of </w:t>
      </w:r>
      <w:r w:rsidRPr="007B310C">
        <w:rPr>
          <w:rFonts w:ascii="Arial" w:hAnsi="Arial" w:cs="Arial"/>
          <w:bCs/>
          <w:spacing w:val="13"/>
        </w:rPr>
        <w:t xml:space="preserve">New-build or upgrade of multi-use games areas </w:t>
      </w:r>
      <w:r w:rsidR="007B310C">
        <w:rPr>
          <w:rFonts w:ascii="Arial" w:hAnsi="Arial" w:cs="Arial"/>
          <w:bCs/>
          <w:spacing w:val="13"/>
        </w:rPr>
        <w:t xml:space="preserve">or play areas </w:t>
      </w:r>
      <w:r w:rsidRPr="007B310C">
        <w:rPr>
          <w:rFonts w:ascii="Arial" w:hAnsi="Arial" w:cs="Arial"/>
          <w:bCs/>
          <w:spacing w:val="13"/>
        </w:rPr>
        <w:t>in South Dublin County Council,</w:t>
      </w:r>
    </w:p>
    <w:p w14:paraId="40FC84E7" w14:textId="77777777" w:rsidR="002F015A" w:rsidRPr="00387FCE" w:rsidRDefault="002F015A" w:rsidP="00650C23">
      <w:pPr>
        <w:pStyle w:val="NoSpacing"/>
        <w:ind w:left="567" w:hanging="567"/>
        <w:jc w:val="both"/>
        <w:rPr>
          <w:rFonts w:ascii="Arial" w:hAnsi="Arial" w:cs="Arial"/>
          <w:b/>
          <w:color w:val="FF0000"/>
          <w:spacing w:val="13"/>
        </w:rPr>
      </w:pPr>
    </w:p>
    <w:p w14:paraId="45DA9ED4" w14:textId="77777777" w:rsidR="00650C23" w:rsidRPr="00387FCE" w:rsidRDefault="00650C23" w:rsidP="00650C23">
      <w:pPr>
        <w:pStyle w:val="NoSpacing"/>
        <w:ind w:left="567" w:hanging="567"/>
        <w:jc w:val="both"/>
        <w:rPr>
          <w:rFonts w:ascii="Arial" w:hAnsi="Arial" w:cs="Arial"/>
          <w:b/>
          <w:color w:val="FF0000"/>
          <w:spacing w:val="13"/>
        </w:rPr>
      </w:pPr>
    </w:p>
    <w:p w14:paraId="6F0C096C" w14:textId="18B306D8" w:rsidR="00650C23" w:rsidRPr="00387FCE" w:rsidRDefault="00650C23" w:rsidP="00650C23">
      <w:pPr>
        <w:pStyle w:val="NoSpacing"/>
        <w:ind w:left="567" w:hanging="567"/>
        <w:rPr>
          <w:rFonts w:ascii="Arial" w:hAnsi="Arial" w:cs="Arial"/>
          <w:b/>
          <w:color w:val="FF0000"/>
          <w:spacing w:val="13"/>
        </w:rPr>
      </w:pPr>
      <w:r w:rsidRPr="00387FCE">
        <w:rPr>
          <w:rFonts w:ascii="Arial" w:hAnsi="Arial" w:cs="Arial"/>
          <w:b/>
        </w:rPr>
        <w:t>4.2</w:t>
      </w:r>
      <w:r w:rsidRPr="00387FCE">
        <w:rPr>
          <w:rFonts w:ascii="Arial" w:hAnsi="Arial" w:cs="Arial"/>
          <w:b/>
          <w:color w:val="FF0000"/>
          <w:spacing w:val="13"/>
        </w:rPr>
        <w:tab/>
      </w:r>
      <w:r w:rsidRPr="00387FCE">
        <w:rPr>
          <w:rFonts w:ascii="Arial" w:hAnsi="Arial" w:cs="Arial"/>
        </w:rPr>
        <w:t xml:space="preserve">The maximum value of the framework over the life of the framework is </w:t>
      </w:r>
      <w:r w:rsidRPr="00632B17">
        <w:rPr>
          <w:rFonts w:ascii="Arial" w:hAnsi="Arial" w:cs="Arial"/>
          <w:b/>
          <w:color w:val="FF0000"/>
        </w:rPr>
        <w:t xml:space="preserve">in the range of </w:t>
      </w:r>
      <w:r w:rsidR="00632B17" w:rsidRPr="00632B17">
        <w:rPr>
          <w:rFonts w:ascii="Arial" w:hAnsi="Arial" w:cs="Arial"/>
          <w:b/>
          <w:color w:val="FF0000"/>
        </w:rPr>
        <w:t>€150,000-€500,000</w:t>
      </w:r>
      <w:r w:rsidRPr="00387FCE">
        <w:rPr>
          <w:rFonts w:ascii="Arial" w:hAnsi="Arial" w:cs="Arial"/>
          <w:b/>
          <w:color w:val="FF0000"/>
          <w:spacing w:val="13"/>
        </w:rPr>
        <w:t xml:space="preserve"> </w:t>
      </w:r>
    </w:p>
    <w:p w14:paraId="3BD26F58" w14:textId="77777777" w:rsidR="00650C23" w:rsidRPr="00387FCE" w:rsidRDefault="00650C23" w:rsidP="00650C23">
      <w:pPr>
        <w:pStyle w:val="NoSpacing"/>
        <w:ind w:left="567" w:hanging="567"/>
        <w:rPr>
          <w:rFonts w:ascii="Arial" w:hAnsi="Arial" w:cs="Arial"/>
        </w:rPr>
      </w:pPr>
    </w:p>
    <w:p w14:paraId="1306473B"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 xml:space="preserve">It should be emphasized that this value is not a guarantee of any spend over the life of the framework agreement. </w:t>
      </w:r>
    </w:p>
    <w:p w14:paraId="72E7681D" w14:textId="77777777" w:rsidR="00650C23" w:rsidRPr="00387FCE" w:rsidRDefault="00650C23" w:rsidP="00650C23">
      <w:pPr>
        <w:pStyle w:val="NoSpacing"/>
        <w:ind w:left="567" w:hanging="567"/>
        <w:rPr>
          <w:rFonts w:ascii="Arial" w:hAnsi="Arial" w:cs="Arial"/>
        </w:rPr>
      </w:pPr>
    </w:p>
    <w:p w14:paraId="32921DE4"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 xml:space="preserve">In line with Directive 2014/24/EU – Article 72.2(ii) the Client reserves the right to extend the value of spend under the framework by ten percent (10%) without recourse to any further competitive procedures, at its discretion. </w:t>
      </w:r>
    </w:p>
    <w:p w14:paraId="2A918953" w14:textId="77777777" w:rsidR="00650C23" w:rsidRPr="00387FCE" w:rsidRDefault="00650C23" w:rsidP="00650C23">
      <w:pPr>
        <w:pStyle w:val="NoSpacing"/>
        <w:ind w:left="1440" w:hanging="731"/>
        <w:jc w:val="both"/>
        <w:rPr>
          <w:rFonts w:ascii="Arial" w:hAnsi="Arial" w:cs="Arial"/>
        </w:rPr>
      </w:pPr>
    </w:p>
    <w:p w14:paraId="2C4DF24C" w14:textId="61FE61FF" w:rsidR="00650C23" w:rsidRDefault="00BA3CBB" w:rsidP="00BA3CBB">
      <w:pPr>
        <w:rPr>
          <w:b/>
        </w:rPr>
      </w:pPr>
      <w:bookmarkStart w:id="0" w:name="_Toc377372312"/>
      <w:r w:rsidRPr="00BA3CBB">
        <w:rPr>
          <w:b/>
        </w:rPr>
        <w:t xml:space="preserve">5. </w:t>
      </w:r>
      <w:r w:rsidRPr="00BA3CBB">
        <w:rPr>
          <w:b/>
        </w:rPr>
        <w:tab/>
      </w:r>
      <w:r w:rsidR="00650C23" w:rsidRPr="00BA3CBB">
        <w:rPr>
          <w:b/>
        </w:rPr>
        <w:t>Procedure for the award of Call-Off Contracts</w:t>
      </w:r>
      <w:bookmarkEnd w:id="0"/>
    </w:p>
    <w:p w14:paraId="6EF7552D" w14:textId="77777777" w:rsidR="00BA3CBB" w:rsidRPr="00BA3CBB" w:rsidRDefault="00BA3CBB" w:rsidP="00BA3CBB">
      <w:pPr>
        <w:rPr>
          <w:b/>
        </w:rPr>
      </w:pPr>
    </w:p>
    <w:p w14:paraId="4555097A" w14:textId="76E71A2C" w:rsidR="00650C23" w:rsidRDefault="00650C23" w:rsidP="00AE6C5A">
      <w:pPr>
        <w:pStyle w:val="ListParagraph"/>
        <w:numPr>
          <w:ilvl w:val="1"/>
          <w:numId w:val="12"/>
        </w:numPr>
        <w:ind w:left="357" w:hanging="567"/>
        <w:jc w:val="both"/>
      </w:pPr>
      <w:bookmarkStart w:id="1" w:name="_Toc373491589"/>
      <w:bookmarkStart w:id="2" w:name="_Toc373491883"/>
      <w:bookmarkStart w:id="3" w:name="_Toc373763060"/>
      <w:bookmarkStart w:id="4" w:name="_Toc376870116"/>
      <w:bookmarkStart w:id="5" w:name="_Toc376956161"/>
      <w:bookmarkStart w:id="6" w:name="_Toc377372313"/>
      <w:r w:rsidRPr="00387FCE">
        <w:t xml:space="preserve">As and when the Client decides to source </w:t>
      </w:r>
      <w:r w:rsidRPr="0070679D">
        <w:t xml:space="preserve">Supplies/Services </w:t>
      </w:r>
      <w:r w:rsidRPr="00387FCE">
        <w:t>through this Framework Agreement, then it may award a Call-Off Contract to the Framework Member based on the Tender in accordance with the procedure set out in Sub-Clause 5.5 or, alternatively, on a Mini-Tender received in accordance with the procedure set out in Sub-Clause 5.6.</w:t>
      </w:r>
      <w:bookmarkEnd w:id="1"/>
      <w:bookmarkEnd w:id="2"/>
      <w:bookmarkEnd w:id="3"/>
      <w:bookmarkEnd w:id="4"/>
      <w:bookmarkEnd w:id="5"/>
      <w:bookmarkEnd w:id="6"/>
      <w:r w:rsidRPr="00387FCE">
        <w:t xml:space="preserve"> </w:t>
      </w:r>
      <w:bookmarkStart w:id="7" w:name="_Toc373491590"/>
      <w:bookmarkStart w:id="8" w:name="_Toc373491884"/>
      <w:bookmarkStart w:id="9" w:name="_Toc373763061"/>
      <w:bookmarkStart w:id="10" w:name="_Toc376870117"/>
      <w:bookmarkStart w:id="11" w:name="_Toc376956162"/>
      <w:bookmarkStart w:id="12" w:name="_Toc377372315"/>
    </w:p>
    <w:p w14:paraId="5BDB26B8" w14:textId="77777777" w:rsidR="0070679D" w:rsidRPr="00387FCE" w:rsidRDefault="0070679D" w:rsidP="00AE6C5A">
      <w:pPr>
        <w:ind w:hanging="567"/>
      </w:pPr>
    </w:p>
    <w:p w14:paraId="6A596C2D" w14:textId="0FC61762" w:rsidR="00650C23" w:rsidRPr="00387FCE" w:rsidRDefault="00650C23" w:rsidP="00AE6C5A">
      <w:pPr>
        <w:pStyle w:val="ListParagraph"/>
        <w:numPr>
          <w:ilvl w:val="1"/>
          <w:numId w:val="12"/>
        </w:numPr>
        <w:ind w:left="357" w:hanging="567"/>
        <w:jc w:val="both"/>
      </w:pPr>
      <w:r w:rsidRPr="00387FCE">
        <w:t>When awarding a Call-Off Contract, the Client and the Framework Member shall not make any substantial amendments to the terms laid down in this Framework Agreement.</w:t>
      </w:r>
      <w:bookmarkStart w:id="13" w:name="_Toc373491591"/>
      <w:bookmarkStart w:id="14" w:name="_Toc373491885"/>
      <w:bookmarkStart w:id="15" w:name="_Toc373763062"/>
      <w:bookmarkStart w:id="16" w:name="_Toc376870118"/>
      <w:bookmarkStart w:id="17" w:name="_Toc376956163"/>
      <w:bookmarkStart w:id="18" w:name="_Toc377372316"/>
      <w:bookmarkEnd w:id="7"/>
      <w:bookmarkEnd w:id="8"/>
      <w:bookmarkEnd w:id="9"/>
      <w:bookmarkEnd w:id="10"/>
      <w:bookmarkEnd w:id="11"/>
      <w:bookmarkEnd w:id="12"/>
    </w:p>
    <w:p w14:paraId="29E73CD3" w14:textId="77777777" w:rsidR="00BA3CBB" w:rsidRDefault="00BA3CBB" w:rsidP="00AE6C5A">
      <w:pPr>
        <w:pStyle w:val="ListParagraph"/>
        <w:ind w:hanging="567"/>
        <w:jc w:val="both"/>
      </w:pPr>
    </w:p>
    <w:p w14:paraId="155B1FE4" w14:textId="63E33CE0" w:rsidR="00E30321" w:rsidRDefault="00650C23" w:rsidP="00E30321">
      <w:pPr>
        <w:pStyle w:val="ListParagraph"/>
        <w:numPr>
          <w:ilvl w:val="1"/>
          <w:numId w:val="12"/>
        </w:numPr>
        <w:jc w:val="both"/>
      </w:pPr>
      <w:r w:rsidRPr="00387FCE">
        <w:t xml:space="preserve">On each occasion that a Call-Off Contract is </w:t>
      </w:r>
      <w:r w:rsidR="00BA3CBB">
        <w:t xml:space="preserve">awarded to the Framework Member </w:t>
      </w:r>
      <w:r w:rsidRPr="00387FCE">
        <w:t>pursuant to this Clause 5, the Client and the Framework Member shall enter into a contract in accordance with the Call-Off Contract Terms and Conditions.</w:t>
      </w:r>
      <w:bookmarkStart w:id="19" w:name="_Toc377372317"/>
      <w:bookmarkEnd w:id="13"/>
      <w:bookmarkEnd w:id="14"/>
      <w:bookmarkEnd w:id="15"/>
      <w:bookmarkEnd w:id="16"/>
      <w:bookmarkEnd w:id="17"/>
      <w:bookmarkEnd w:id="18"/>
    </w:p>
    <w:p w14:paraId="0397F8E8" w14:textId="75E961D5" w:rsidR="00650C23" w:rsidRPr="00387FCE" w:rsidRDefault="00E30321" w:rsidP="00E30321">
      <w:pPr>
        <w:jc w:val="both"/>
      </w:pPr>
      <w:r>
        <w:t xml:space="preserve"> </w:t>
      </w:r>
    </w:p>
    <w:p w14:paraId="783487BD" w14:textId="2374477F" w:rsidR="00650C23" w:rsidRDefault="00BA3CBB" w:rsidP="00AE6C5A">
      <w:pPr>
        <w:ind w:left="357" w:hanging="567"/>
        <w:jc w:val="both"/>
      </w:pPr>
      <w:r w:rsidRPr="00BA3CBB">
        <w:rPr>
          <w:b/>
        </w:rPr>
        <w:t>5.4</w:t>
      </w:r>
      <w:r>
        <w:t xml:space="preserve">  </w:t>
      </w:r>
      <w:r w:rsidR="00650C23" w:rsidRPr="00387FCE">
        <w:t>The Framework Member acknowledges that the Client shall not be obliged to award any Call-Off Contract pursuant to this Clause 5 and that the Client may terminate the award procedure at any time at its sole discretion.</w:t>
      </w:r>
      <w:bookmarkStart w:id="20" w:name="_Toc373491592"/>
      <w:bookmarkStart w:id="21" w:name="_Toc373491886"/>
      <w:bookmarkStart w:id="22" w:name="_Toc373763063"/>
      <w:bookmarkStart w:id="23" w:name="_Toc376870119"/>
      <w:bookmarkStart w:id="24" w:name="_Toc376956164"/>
      <w:bookmarkStart w:id="25" w:name="_Toc377372319"/>
      <w:bookmarkEnd w:id="19"/>
    </w:p>
    <w:p w14:paraId="41EE6A4E" w14:textId="77777777" w:rsidR="00BA3CBB" w:rsidRPr="00387FCE" w:rsidRDefault="00BA3CBB" w:rsidP="00AE6C5A">
      <w:pPr>
        <w:ind w:hanging="567"/>
        <w:jc w:val="both"/>
      </w:pPr>
    </w:p>
    <w:p w14:paraId="124844FD" w14:textId="0867C0A7" w:rsidR="00650C23" w:rsidRDefault="00BA3CBB" w:rsidP="00AE6C5A">
      <w:pPr>
        <w:ind w:left="357" w:hanging="567"/>
        <w:jc w:val="both"/>
      </w:pPr>
      <w:r w:rsidRPr="00BA3CBB">
        <w:rPr>
          <w:b/>
        </w:rPr>
        <w:t>5.5</w:t>
      </w:r>
      <w:r>
        <w:t xml:space="preserve"> </w:t>
      </w:r>
      <w:r w:rsidR="00650C23" w:rsidRPr="00387FCE">
        <w:t>Procedure for the award of a Call-Off Contract based on the Tender</w:t>
      </w:r>
      <w:bookmarkEnd w:id="20"/>
      <w:bookmarkEnd w:id="21"/>
      <w:bookmarkEnd w:id="22"/>
      <w:bookmarkEnd w:id="23"/>
      <w:bookmarkEnd w:id="24"/>
      <w:bookmarkEnd w:id="25"/>
      <w:r w:rsidR="00650C23" w:rsidRPr="00387FCE">
        <w:t xml:space="preserve"> (the ‘</w:t>
      </w:r>
      <w:r w:rsidR="00650C23" w:rsidRPr="00BA3CBB">
        <w:rPr>
          <w:b/>
        </w:rPr>
        <w:t>Cascade Method</w:t>
      </w:r>
      <w:r w:rsidR="00650C23" w:rsidRPr="00387FCE">
        <w:t>’)</w:t>
      </w:r>
      <w:bookmarkStart w:id="26" w:name="_Toc373491593"/>
      <w:bookmarkStart w:id="27" w:name="_Toc373491887"/>
      <w:bookmarkStart w:id="28" w:name="_Toc373763064"/>
      <w:bookmarkStart w:id="29" w:name="_Toc376870120"/>
      <w:bookmarkStart w:id="30" w:name="_Toc376956165"/>
      <w:bookmarkStart w:id="31" w:name="_Toc377372320"/>
    </w:p>
    <w:p w14:paraId="1407B821" w14:textId="77777777" w:rsidR="00BA3CBB" w:rsidRPr="00387FCE" w:rsidRDefault="00BA3CBB" w:rsidP="00BA3CBB">
      <w:pPr>
        <w:ind w:left="357" w:hanging="357"/>
      </w:pPr>
    </w:p>
    <w:p w14:paraId="798B63F7" w14:textId="77777777" w:rsidR="00650C23" w:rsidRPr="00BA3CBB" w:rsidRDefault="00650C23" w:rsidP="00BA3CBB">
      <w:pPr>
        <w:pStyle w:val="ListParagraph"/>
        <w:numPr>
          <w:ilvl w:val="0"/>
          <w:numId w:val="13"/>
        </w:numPr>
        <w:ind w:left="1077" w:hanging="357"/>
        <w:jc w:val="both"/>
        <w:rPr>
          <w:highlight w:val="yellow"/>
        </w:rPr>
      </w:pPr>
      <w:r w:rsidRPr="00387FCE">
        <w:t>Where all the terms necessary for the performance of a Call-Off Contract are included in this Framework Agreement, the Client may issue a Call-Off Request to a Framework Member at any time during the Framework Period.</w:t>
      </w:r>
      <w:bookmarkEnd w:id="26"/>
      <w:bookmarkEnd w:id="27"/>
      <w:bookmarkEnd w:id="28"/>
      <w:bookmarkEnd w:id="29"/>
      <w:bookmarkEnd w:id="30"/>
      <w:bookmarkEnd w:id="31"/>
      <w:r w:rsidRPr="00387FCE">
        <w:t xml:space="preserve"> Recourse to this procedure is without prejudice to the provisions of Sub-Clause 5.6.1.2.</w:t>
      </w:r>
      <w:bookmarkStart w:id="32" w:name="_Toc376870121"/>
      <w:bookmarkStart w:id="33" w:name="_Toc376956166"/>
      <w:bookmarkStart w:id="34" w:name="_Toc377372321"/>
    </w:p>
    <w:p w14:paraId="04E87500" w14:textId="77777777" w:rsidR="00BA3CBB" w:rsidRPr="00BA3CBB" w:rsidRDefault="00BA3CBB" w:rsidP="00BA3CBB">
      <w:pPr>
        <w:pStyle w:val="ListParagraph"/>
        <w:ind w:left="1077" w:hanging="357"/>
        <w:jc w:val="both"/>
        <w:rPr>
          <w:highlight w:val="yellow"/>
        </w:rPr>
      </w:pPr>
    </w:p>
    <w:p w14:paraId="7386F490" w14:textId="77777777" w:rsidR="00650C23" w:rsidRPr="00387FCE" w:rsidRDefault="00650C23" w:rsidP="00BA3CBB">
      <w:pPr>
        <w:pStyle w:val="ListParagraph"/>
        <w:numPr>
          <w:ilvl w:val="0"/>
          <w:numId w:val="13"/>
        </w:numPr>
        <w:ind w:left="1077" w:hanging="357"/>
        <w:jc w:val="both"/>
      </w:pPr>
      <w:r w:rsidRPr="00E678EC">
        <w:rPr>
          <w:b/>
        </w:rPr>
        <w:t>Subject to Sub-Clauses 5.5.8 and 5.5.9</w:t>
      </w:r>
      <w:r w:rsidRPr="00E678EC">
        <w:t>, the ranking</w:t>
      </w:r>
      <w:r w:rsidRPr="00387FCE">
        <w:t xml:space="preserve"> of the Framework Members as determined by the objective criteria used to establish this Framework Agreement and contained in the Invitation to Tender is as follows:</w:t>
      </w:r>
      <w:bookmarkEnd w:id="32"/>
      <w:bookmarkEnd w:id="33"/>
      <w:bookmarkEnd w:id="34"/>
      <w:r w:rsidRPr="00387FCE">
        <w:t xml:space="preserve"> </w:t>
      </w:r>
    </w:p>
    <w:p w14:paraId="1B611FA4" w14:textId="77777777" w:rsidR="00650C23" w:rsidRPr="00BA3CBB" w:rsidRDefault="00650C23" w:rsidP="00BA3CBB">
      <w:pPr>
        <w:pStyle w:val="ListParagraph"/>
        <w:ind w:left="1077" w:hanging="357"/>
        <w:jc w:val="both"/>
        <w:rPr>
          <w:szCs w:val="22"/>
        </w:rPr>
      </w:pPr>
    </w:p>
    <w:p w14:paraId="78079CA2"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t>[   ]</w:t>
      </w:r>
      <w:r w:rsidRPr="00BA3CBB">
        <w:rPr>
          <w:szCs w:val="22"/>
        </w:rPr>
        <w:t xml:space="preserve"> (the ‘</w:t>
      </w:r>
      <w:r w:rsidRPr="00BA3CBB">
        <w:rPr>
          <w:b/>
          <w:szCs w:val="22"/>
        </w:rPr>
        <w:t>First-Ranked Framework Member</w:t>
      </w:r>
      <w:r w:rsidRPr="00BA3CBB">
        <w:rPr>
          <w:szCs w:val="22"/>
        </w:rPr>
        <w:t>’)</w:t>
      </w:r>
      <w:r w:rsidRPr="00BA3CBB">
        <w:rPr>
          <w:szCs w:val="22"/>
          <w:shd w:val="clear" w:color="auto" w:fill="A6A6A6" w:themeFill="background1" w:themeFillShade="A6"/>
        </w:rPr>
        <w:t xml:space="preserve"> </w:t>
      </w:r>
    </w:p>
    <w:p w14:paraId="5710ECAF"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t>[   ]</w:t>
      </w:r>
      <w:r w:rsidRPr="00BA3CBB">
        <w:rPr>
          <w:szCs w:val="22"/>
        </w:rPr>
        <w:t xml:space="preserve"> (the ‘</w:t>
      </w:r>
      <w:r w:rsidRPr="00BA3CBB">
        <w:rPr>
          <w:b/>
          <w:szCs w:val="22"/>
        </w:rPr>
        <w:t>Second-Ranked Framework Member</w:t>
      </w:r>
      <w:r w:rsidRPr="00BA3CBB">
        <w:rPr>
          <w:szCs w:val="22"/>
        </w:rPr>
        <w:t>’)</w:t>
      </w:r>
      <w:r w:rsidRPr="00BA3CBB">
        <w:rPr>
          <w:szCs w:val="22"/>
          <w:shd w:val="clear" w:color="auto" w:fill="A6A6A6" w:themeFill="background1" w:themeFillShade="A6"/>
        </w:rPr>
        <w:t xml:space="preserve"> </w:t>
      </w:r>
    </w:p>
    <w:p w14:paraId="3F54DCE7"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t>[   ]</w:t>
      </w:r>
      <w:r w:rsidRPr="00BA3CBB">
        <w:rPr>
          <w:szCs w:val="22"/>
        </w:rPr>
        <w:t xml:space="preserve"> (the ‘</w:t>
      </w:r>
      <w:r w:rsidRPr="00BA3CBB">
        <w:rPr>
          <w:b/>
          <w:szCs w:val="22"/>
        </w:rPr>
        <w:t>Third-Ranked Framework Member</w:t>
      </w:r>
      <w:r w:rsidRPr="00BA3CBB">
        <w:rPr>
          <w:szCs w:val="22"/>
        </w:rPr>
        <w:t>’)</w:t>
      </w:r>
      <w:r w:rsidRPr="00BA3CBB">
        <w:rPr>
          <w:szCs w:val="22"/>
          <w:shd w:val="clear" w:color="auto" w:fill="A6A6A6" w:themeFill="background1" w:themeFillShade="A6"/>
        </w:rPr>
        <w:t xml:space="preserve"> </w:t>
      </w:r>
    </w:p>
    <w:p w14:paraId="35AB4FE7" w14:textId="77777777" w:rsidR="00650C23" w:rsidRPr="00BA3CBB" w:rsidRDefault="00650C23" w:rsidP="00BA3CBB">
      <w:pPr>
        <w:pStyle w:val="ListParagraph"/>
        <w:ind w:left="1797" w:hanging="357"/>
        <w:jc w:val="both"/>
        <w:rPr>
          <w:szCs w:val="22"/>
        </w:rPr>
      </w:pPr>
      <w:r w:rsidRPr="00BA3CBB">
        <w:rPr>
          <w:szCs w:val="22"/>
          <w:shd w:val="clear" w:color="auto" w:fill="A6A6A6" w:themeFill="background1" w:themeFillShade="A6"/>
        </w:rPr>
        <w:lastRenderedPageBreak/>
        <w:t>[   ]</w:t>
      </w:r>
      <w:r w:rsidRPr="00BA3CBB">
        <w:rPr>
          <w:szCs w:val="22"/>
        </w:rPr>
        <w:t xml:space="preserve"> (the ‘</w:t>
      </w:r>
      <w:r w:rsidRPr="00BA3CBB">
        <w:rPr>
          <w:b/>
          <w:szCs w:val="22"/>
        </w:rPr>
        <w:t>Fourth-Ranked Framework Member</w:t>
      </w:r>
      <w:r w:rsidRPr="00BA3CBB">
        <w:rPr>
          <w:szCs w:val="22"/>
        </w:rPr>
        <w:t>’)</w:t>
      </w:r>
      <w:r w:rsidRPr="00BA3CBB">
        <w:rPr>
          <w:szCs w:val="22"/>
          <w:shd w:val="clear" w:color="auto" w:fill="A6A6A6" w:themeFill="background1" w:themeFillShade="A6"/>
        </w:rPr>
        <w:t xml:space="preserve"> </w:t>
      </w:r>
    </w:p>
    <w:p w14:paraId="4AB03AA8" w14:textId="77777777" w:rsidR="00BA3CBB" w:rsidRDefault="00BA3CBB" w:rsidP="00BA3CBB">
      <w:pPr>
        <w:pStyle w:val="ListParagraph"/>
        <w:ind w:left="1077"/>
        <w:jc w:val="both"/>
        <w:rPr>
          <w:szCs w:val="22"/>
        </w:rPr>
      </w:pPr>
    </w:p>
    <w:p w14:paraId="08251D6C" w14:textId="77777777" w:rsidR="00650C23" w:rsidRDefault="00650C23" w:rsidP="00BA3CBB">
      <w:pPr>
        <w:pStyle w:val="ListParagraph"/>
        <w:ind w:left="1077"/>
        <w:jc w:val="both"/>
        <w:rPr>
          <w:szCs w:val="22"/>
        </w:rPr>
      </w:pPr>
      <w:r w:rsidRPr="00BA3CBB">
        <w:rPr>
          <w:szCs w:val="22"/>
        </w:rPr>
        <w:t xml:space="preserve">The Client will communicate any changes to this ranking by email to all Framework Members. </w:t>
      </w:r>
    </w:p>
    <w:p w14:paraId="6807433F" w14:textId="77777777" w:rsidR="00BA3CBB" w:rsidRPr="00BA3CBB" w:rsidRDefault="00BA3CBB" w:rsidP="00BA3CBB">
      <w:pPr>
        <w:pStyle w:val="ListParagraph"/>
        <w:ind w:left="1077" w:hanging="357"/>
        <w:jc w:val="both"/>
        <w:rPr>
          <w:szCs w:val="22"/>
        </w:rPr>
      </w:pPr>
    </w:p>
    <w:p w14:paraId="12E67D2C" w14:textId="77777777" w:rsidR="00650C23" w:rsidRPr="00BA3CBB" w:rsidRDefault="00650C23" w:rsidP="00BA3CBB">
      <w:pPr>
        <w:pStyle w:val="ListParagraph"/>
        <w:numPr>
          <w:ilvl w:val="0"/>
          <w:numId w:val="13"/>
        </w:numPr>
        <w:ind w:left="1077" w:hanging="357"/>
        <w:jc w:val="both"/>
        <w:rPr>
          <w:szCs w:val="22"/>
        </w:rPr>
      </w:pPr>
      <w:bookmarkStart w:id="35" w:name="_Toc376870122"/>
      <w:bookmarkStart w:id="36" w:name="_Toc376956167"/>
      <w:bookmarkStart w:id="37" w:name="_Toc377372322"/>
      <w:bookmarkStart w:id="38" w:name="_Toc373491594"/>
      <w:bookmarkStart w:id="39" w:name="_Toc373491888"/>
      <w:bookmarkStart w:id="40" w:name="_Toc373763065"/>
      <w:r w:rsidRPr="00BA3CBB">
        <w:rPr>
          <w:szCs w:val="22"/>
        </w:rPr>
        <w:t>The Client will complete a Call-Off</w:t>
      </w:r>
      <w:r w:rsidRPr="00BA3CBB" w:rsidDel="00F500F8">
        <w:rPr>
          <w:szCs w:val="22"/>
        </w:rPr>
        <w:t xml:space="preserve"> </w:t>
      </w:r>
      <w:r w:rsidRPr="00BA3CBB">
        <w:rPr>
          <w:szCs w:val="22"/>
        </w:rPr>
        <w:t xml:space="preserve">Request indicating the scope and term of the Call-Off Contract to be awarded subject to the terms set out in Clause </w:t>
      </w:r>
      <w:bookmarkEnd w:id="35"/>
      <w:bookmarkEnd w:id="36"/>
      <w:bookmarkEnd w:id="37"/>
      <w:r w:rsidRPr="00BA3CBB">
        <w:rPr>
          <w:szCs w:val="22"/>
        </w:rPr>
        <w:t xml:space="preserve">6. </w:t>
      </w:r>
      <w:bookmarkEnd w:id="38"/>
      <w:bookmarkEnd w:id="39"/>
      <w:bookmarkEnd w:id="40"/>
    </w:p>
    <w:p w14:paraId="2F5CB8A8" w14:textId="77777777" w:rsidR="00650C23" w:rsidRPr="00BA3CBB" w:rsidRDefault="00650C23" w:rsidP="00BA3CBB">
      <w:pPr>
        <w:pStyle w:val="ListParagraph"/>
        <w:ind w:left="1077" w:hanging="357"/>
        <w:jc w:val="both"/>
        <w:rPr>
          <w:szCs w:val="22"/>
        </w:rPr>
      </w:pPr>
    </w:p>
    <w:p w14:paraId="1324DD4D" w14:textId="77777777" w:rsidR="00650C23" w:rsidRPr="00BA3CBB" w:rsidRDefault="00650C23" w:rsidP="00BA3CBB">
      <w:pPr>
        <w:pStyle w:val="ListParagraph"/>
        <w:numPr>
          <w:ilvl w:val="0"/>
          <w:numId w:val="13"/>
        </w:numPr>
        <w:ind w:left="1077" w:hanging="357"/>
        <w:jc w:val="both"/>
        <w:rPr>
          <w:szCs w:val="22"/>
        </w:rPr>
      </w:pPr>
      <w:r w:rsidRPr="00BA3CBB">
        <w:rPr>
          <w:szCs w:val="22"/>
        </w:rPr>
        <w:t>The Client will consult with the First-Ranked Framework Member to establish whether any capacity/performance issues or a Conflict of Interest dictate that the First-Ranked Framework Member is unable to perform the proposed Call-Off Contract. In the event that the First-Ranked Framework Member is unable to perform the Call-Off Contract subject to this Sub-Clause 5.5.4, the Client will consult with the next ranked Framework Member. This process will be repeated until the Client</w:t>
      </w:r>
      <w:r w:rsidRPr="00BA3CBB">
        <w:rPr>
          <w:bCs/>
          <w:color w:val="000000"/>
          <w:szCs w:val="22"/>
          <w:lang w:eastAsia="en-GB"/>
        </w:rPr>
        <w:t xml:space="preserve"> has deemed that a Framework Member is not precluded from performing the Call-Off Contract. </w:t>
      </w:r>
    </w:p>
    <w:p w14:paraId="084A8567" w14:textId="77777777" w:rsidR="00650C23" w:rsidRPr="00BA3CBB" w:rsidRDefault="00650C23" w:rsidP="00BA3CBB">
      <w:pPr>
        <w:pStyle w:val="ListParagraph"/>
        <w:ind w:left="1077" w:hanging="357"/>
        <w:jc w:val="both"/>
        <w:rPr>
          <w:rFonts w:cs="Arial"/>
          <w:szCs w:val="22"/>
        </w:rPr>
      </w:pPr>
    </w:p>
    <w:p w14:paraId="2DEC7D43" w14:textId="4B2B70FA" w:rsidR="00650C23" w:rsidRPr="00BA3CBB" w:rsidRDefault="00650C23" w:rsidP="00BA3CBB">
      <w:pPr>
        <w:pStyle w:val="ListParagraph"/>
        <w:numPr>
          <w:ilvl w:val="0"/>
          <w:numId w:val="13"/>
        </w:numPr>
        <w:ind w:left="1077" w:hanging="357"/>
        <w:jc w:val="both"/>
        <w:rPr>
          <w:szCs w:val="22"/>
        </w:rPr>
      </w:pPr>
      <w:bookmarkStart w:id="41" w:name="_Toc373491595"/>
      <w:bookmarkStart w:id="42" w:name="_Toc373491889"/>
      <w:bookmarkStart w:id="43" w:name="_Toc373763066"/>
      <w:bookmarkStart w:id="44" w:name="_Toc376870123"/>
      <w:bookmarkStart w:id="45" w:name="_Toc376956168"/>
      <w:bookmarkStart w:id="46" w:name="_Toc377372323"/>
      <w:r w:rsidRPr="00BA3CBB">
        <w:rPr>
          <w:szCs w:val="22"/>
        </w:rPr>
        <w:t>Subject to Sub-Clause 5.5.4, the Client will issue the Call-Off</w:t>
      </w:r>
      <w:r w:rsidRPr="00BA3CBB" w:rsidDel="00F500F8">
        <w:rPr>
          <w:szCs w:val="22"/>
        </w:rPr>
        <w:t xml:space="preserve"> </w:t>
      </w:r>
      <w:r w:rsidRPr="00BA3CBB">
        <w:rPr>
          <w:szCs w:val="22"/>
        </w:rPr>
        <w:t>Request by email</w:t>
      </w:r>
      <w:r w:rsidR="000948C9" w:rsidRPr="00BA3CBB">
        <w:rPr>
          <w:szCs w:val="22"/>
        </w:rPr>
        <w:t xml:space="preserve"> </w:t>
      </w:r>
      <w:r w:rsidRPr="00BA3CBB">
        <w:rPr>
          <w:szCs w:val="22"/>
        </w:rPr>
        <w:t xml:space="preserve">to the </w:t>
      </w:r>
      <w:r w:rsidRPr="00BA3CBB">
        <w:rPr>
          <w:bCs/>
          <w:color w:val="000000"/>
          <w:szCs w:val="22"/>
          <w:lang w:eastAsia="en-GB"/>
        </w:rPr>
        <w:t xml:space="preserve">First-Ranked Framework Member </w:t>
      </w:r>
      <w:r w:rsidRPr="00BA3CBB">
        <w:rPr>
          <w:szCs w:val="22"/>
        </w:rPr>
        <w:t>to the address given in or notified under Clause 1</w:t>
      </w:r>
      <w:bookmarkEnd w:id="41"/>
      <w:bookmarkEnd w:id="42"/>
      <w:bookmarkEnd w:id="43"/>
      <w:r w:rsidR="008B46AC" w:rsidRPr="00BA3CBB">
        <w:rPr>
          <w:szCs w:val="22"/>
        </w:rPr>
        <w:t>2</w:t>
      </w:r>
      <w:r w:rsidRPr="00BA3CBB">
        <w:rPr>
          <w:szCs w:val="22"/>
        </w:rPr>
        <w:t xml:space="preserve"> The Call-Off Request will indicate the relevant deadline for the receipt of confirmation by the </w:t>
      </w:r>
      <w:r w:rsidRPr="00BA3CBB">
        <w:rPr>
          <w:bCs/>
          <w:color w:val="000000"/>
          <w:szCs w:val="22"/>
          <w:lang w:eastAsia="en-GB"/>
        </w:rPr>
        <w:t>First-Ranked Framework Member</w:t>
      </w:r>
      <w:r w:rsidRPr="00BA3CBB">
        <w:rPr>
          <w:szCs w:val="22"/>
        </w:rPr>
        <w:t xml:space="preserve"> of its acceptance of the Call-Off</w:t>
      </w:r>
      <w:r w:rsidRPr="00BA3CBB" w:rsidDel="00F500F8">
        <w:rPr>
          <w:szCs w:val="22"/>
        </w:rPr>
        <w:t xml:space="preserve"> </w:t>
      </w:r>
      <w:r w:rsidRPr="00BA3CBB">
        <w:rPr>
          <w:szCs w:val="22"/>
        </w:rPr>
        <w:t>Request.</w:t>
      </w:r>
      <w:bookmarkEnd w:id="44"/>
      <w:bookmarkEnd w:id="45"/>
      <w:bookmarkEnd w:id="46"/>
    </w:p>
    <w:p w14:paraId="648E39B2" w14:textId="77777777" w:rsidR="00650C23" w:rsidRPr="00BA3CBB" w:rsidRDefault="00650C23" w:rsidP="00BA3CBB">
      <w:pPr>
        <w:pStyle w:val="ListParagraph"/>
        <w:ind w:left="1077" w:hanging="357"/>
        <w:jc w:val="both"/>
        <w:rPr>
          <w:rFonts w:cs="Arial"/>
          <w:szCs w:val="22"/>
        </w:rPr>
      </w:pPr>
    </w:p>
    <w:p w14:paraId="3F485102" w14:textId="77777777" w:rsidR="00650C23" w:rsidRPr="00BA3CBB" w:rsidRDefault="00650C23" w:rsidP="00BA3CBB">
      <w:pPr>
        <w:pStyle w:val="ListParagraph"/>
        <w:numPr>
          <w:ilvl w:val="0"/>
          <w:numId w:val="13"/>
        </w:numPr>
        <w:ind w:left="1077" w:hanging="357"/>
        <w:jc w:val="both"/>
        <w:rPr>
          <w:szCs w:val="22"/>
        </w:rPr>
      </w:pPr>
      <w:bookmarkStart w:id="47" w:name="_Toc373491596"/>
      <w:bookmarkStart w:id="48" w:name="_Toc373491890"/>
      <w:bookmarkStart w:id="49" w:name="_Toc373763067"/>
      <w:bookmarkStart w:id="50" w:name="_Toc376870124"/>
      <w:bookmarkStart w:id="51" w:name="_Toc376956169"/>
      <w:bookmarkStart w:id="52" w:name="_Toc377372324"/>
      <w:r w:rsidRPr="00BA3CBB">
        <w:rPr>
          <w:szCs w:val="22"/>
        </w:rPr>
        <w:t xml:space="preserve">The </w:t>
      </w:r>
      <w:r w:rsidRPr="00BA3CBB">
        <w:rPr>
          <w:bCs/>
          <w:color w:val="000000"/>
          <w:szCs w:val="22"/>
          <w:lang w:eastAsia="en-GB"/>
        </w:rPr>
        <w:t>First-Ranked Framework Member</w:t>
      </w:r>
      <w:r w:rsidRPr="00BA3CBB">
        <w:rPr>
          <w:szCs w:val="22"/>
        </w:rPr>
        <w:t xml:space="preserve"> shall inform the Client by email within the stipulated deadline whether it accepts the Call-Off</w:t>
      </w:r>
      <w:r w:rsidRPr="00BA3CBB" w:rsidDel="00F500F8">
        <w:rPr>
          <w:szCs w:val="22"/>
        </w:rPr>
        <w:t xml:space="preserve"> </w:t>
      </w:r>
      <w:r w:rsidRPr="00BA3CBB">
        <w:rPr>
          <w:szCs w:val="22"/>
        </w:rPr>
        <w:t>Request. Upon receipt of this acceptance, the Client will enter into the Call-Off Contract with the First-Ranked Framework Member.</w:t>
      </w:r>
      <w:bookmarkEnd w:id="47"/>
      <w:bookmarkEnd w:id="48"/>
      <w:bookmarkEnd w:id="49"/>
      <w:bookmarkEnd w:id="50"/>
      <w:bookmarkEnd w:id="51"/>
      <w:bookmarkEnd w:id="52"/>
    </w:p>
    <w:p w14:paraId="5458906B" w14:textId="77777777" w:rsidR="00650C23" w:rsidRPr="00BA3CBB" w:rsidRDefault="00650C23" w:rsidP="00BA3CBB">
      <w:pPr>
        <w:pStyle w:val="ListParagraph"/>
        <w:ind w:left="1077" w:hanging="357"/>
        <w:jc w:val="both"/>
        <w:rPr>
          <w:rFonts w:cs="Arial"/>
          <w:szCs w:val="22"/>
        </w:rPr>
      </w:pPr>
    </w:p>
    <w:p w14:paraId="64A938C7" w14:textId="77777777" w:rsidR="00650C23" w:rsidRPr="00BA3CBB" w:rsidRDefault="00650C23" w:rsidP="00BA3CBB">
      <w:pPr>
        <w:pStyle w:val="ListParagraph"/>
        <w:numPr>
          <w:ilvl w:val="0"/>
          <w:numId w:val="13"/>
        </w:numPr>
        <w:ind w:left="1077" w:hanging="357"/>
        <w:jc w:val="both"/>
        <w:rPr>
          <w:szCs w:val="22"/>
        </w:rPr>
      </w:pPr>
      <w:bookmarkStart w:id="53" w:name="_Toc376870125"/>
      <w:bookmarkStart w:id="54" w:name="_Toc376956170"/>
      <w:bookmarkStart w:id="55" w:name="_Toc377372325"/>
      <w:r w:rsidRPr="00BA3CBB">
        <w:rPr>
          <w:bCs/>
          <w:color w:val="000000"/>
          <w:szCs w:val="22"/>
          <w:lang w:eastAsia="en-GB"/>
        </w:rPr>
        <w:t xml:space="preserve">In the event that the First-Ranked Framework Member does not accept the Call-Off Request, the Client will </w:t>
      </w:r>
      <w:r w:rsidRPr="00BA3CBB">
        <w:rPr>
          <w:szCs w:val="22"/>
        </w:rPr>
        <w:t>issue that Call-Off</w:t>
      </w:r>
      <w:r w:rsidRPr="00BA3CBB" w:rsidDel="00F500F8">
        <w:rPr>
          <w:szCs w:val="22"/>
        </w:rPr>
        <w:t xml:space="preserve"> </w:t>
      </w:r>
      <w:r w:rsidRPr="00BA3CBB">
        <w:rPr>
          <w:szCs w:val="22"/>
        </w:rPr>
        <w:t xml:space="preserve">Request by email to the next ranked </w:t>
      </w:r>
      <w:r w:rsidRPr="00BA3CBB">
        <w:rPr>
          <w:bCs/>
          <w:color w:val="000000"/>
          <w:szCs w:val="22"/>
          <w:lang w:eastAsia="en-GB"/>
        </w:rPr>
        <w:t xml:space="preserve">Framework Member seeking their acceptance. </w:t>
      </w:r>
      <w:r w:rsidRPr="00BA3CBB">
        <w:rPr>
          <w:szCs w:val="22"/>
        </w:rPr>
        <w:t>This process will be repeated until a Framework Member has accepted the Call-Off Request or the Client terminates</w:t>
      </w:r>
      <w:r w:rsidRPr="00BA3CBB">
        <w:rPr>
          <w:bCs/>
          <w:color w:val="000000"/>
          <w:szCs w:val="22"/>
          <w:lang w:eastAsia="en-GB"/>
        </w:rPr>
        <w:t xml:space="preserve"> the award procedure.</w:t>
      </w:r>
      <w:bookmarkEnd w:id="53"/>
      <w:bookmarkEnd w:id="54"/>
      <w:bookmarkEnd w:id="55"/>
    </w:p>
    <w:p w14:paraId="4AF41750" w14:textId="77777777" w:rsidR="00650C23" w:rsidRPr="00387FCE" w:rsidRDefault="00650C23" w:rsidP="00650C23">
      <w:pPr>
        <w:pStyle w:val="Level3"/>
        <w:numPr>
          <w:ilvl w:val="0"/>
          <w:numId w:val="0"/>
        </w:numPr>
        <w:spacing w:after="0" w:line="276" w:lineRule="auto"/>
        <w:ind w:left="1276"/>
        <w:rPr>
          <w:sz w:val="22"/>
          <w:szCs w:val="22"/>
        </w:rPr>
      </w:pPr>
    </w:p>
    <w:p w14:paraId="112F3CEB" w14:textId="59FF4C7B" w:rsidR="00650C23" w:rsidRPr="0070679D" w:rsidRDefault="00712D47" w:rsidP="00BD3EF6">
      <w:pPr>
        <w:ind w:left="720"/>
        <w:rPr>
          <w:lang w:eastAsia="en-GB"/>
        </w:rPr>
      </w:pPr>
      <w:bookmarkStart w:id="56" w:name="_Toc376870127"/>
      <w:bookmarkStart w:id="57" w:name="_Toc376956172"/>
      <w:bookmarkStart w:id="58" w:name="_Toc377372326"/>
      <w:r>
        <w:rPr>
          <w:lang w:eastAsia="en-GB"/>
        </w:rPr>
        <w:t xml:space="preserve">5.5.8 </w:t>
      </w:r>
      <w:r w:rsidR="00650C23" w:rsidRPr="0070679D">
        <w:rPr>
          <w:lang w:eastAsia="en-GB"/>
        </w:rPr>
        <w:t>Ranking Relegation Procedure</w:t>
      </w:r>
      <w:bookmarkEnd w:id="56"/>
      <w:bookmarkEnd w:id="57"/>
      <w:bookmarkEnd w:id="58"/>
      <w:r w:rsidR="00650C23" w:rsidRPr="0070679D">
        <w:rPr>
          <w:lang w:eastAsia="en-GB"/>
        </w:rPr>
        <w:t xml:space="preserve"> </w:t>
      </w:r>
    </w:p>
    <w:p w14:paraId="5C40C994" w14:textId="77777777" w:rsidR="00650C23" w:rsidRPr="00387FCE" w:rsidRDefault="00650C23" w:rsidP="00C87900">
      <w:pPr>
        <w:rPr>
          <w:szCs w:val="22"/>
        </w:rPr>
      </w:pPr>
    </w:p>
    <w:p w14:paraId="3C82142C" w14:textId="77777777" w:rsidR="00650C23" w:rsidRPr="00E678EC" w:rsidRDefault="00650C23" w:rsidP="00BD3EF6">
      <w:pPr>
        <w:ind w:left="720"/>
      </w:pPr>
      <w:bookmarkStart w:id="59" w:name="_Toc376870128"/>
      <w:bookmarkStart w:id="60" w:name="_Toc376956173"/>
      <w:bookmarkStart w:id="61" w:name="_Toc377372327"/>
      <w:r w:rsidRPr="00FC540A">
        <w:t xml:space="preserve">The Client reserves the right to relegate the </w:t>
      </w:r>
      <w:r w:rsidRPr="00FC540A">
        <w:rPr>
          <w:bCs/>
          <w:lang w:eastAsia="en-GB"/>
        </w:rPr>
        <w:t>First-Ranked Framework Member</w:t>
      </w:r>
      <w:r w:rsidRPr="00FC540A">
        <w:t xml:space="preserve"> and </w:t>
      </w:r>
      <w:r w:rsidRPr="00E678EC">
        <w:t>move them to last position in the ranking under one of the following circumstances:</w:t>
      </w:r>
      <w:bookmarkEnd w:id="59"/>
      <w:bookmarkEnd w:id="60"/>
      <w:bookmarkEnd w:id="61"/>
    </w:p>
    <w:p w14:paraId="7D44D520" w14:textId="2FBE94D2" w:rsidR="00FC540A" w:rsidRPr="00E678EC" w:rsidRDefault="00BD3EF6" w:rsidP="00BD3EF6">
      <w:pPr>
        <w:tabs>
          <w:tab w:val="left" w:pos="7470"/>
        </w:tabs>
        <w:ind w:left="720"/>
      </w:pPr>
      <w:r w:rsidRPr="00E678EC">
        <w:tab/>
      </w:r>
    </w:p>
    <w:p w14:paraId="654CBAEB" w14:textId="57160888" w:rsidR="00650C23" w:rsidRPr="00E678EC" w:rsidRDefault="00FC540A" w:rsidP="00BD3EF6">
      <w:pPr>
        <w:ind w:left="720"/>
        <w:rPr>
          <w:shd w:val="clear" w:color="auto" w:fill="A6A6A6" w:themeFill="background1" w:themeFillShade="A6"/>
        </w:rPr>
      </w:pPr>
      <w:r w:rsidRPr="00E678EC">
        <w:t xml:space="preserve">5.5.8.1 </w:t>
      </w:r>
      <w:r w:rsidR="00650C23" w:rsidRPr="00E678EC">
        <w:t xml:space="preserve">Where the </w:t>
      </w:r>
      <w:r w:rsidR="00650C23" w:rsidRPr="00E678EC">
        <w:rPr>
          <w:bCs/>
          <w:lang w:eastAsia="en-GB"/>
        </w:rPr>
        <w:t>First-Ranked Framework Member</w:t>
      </w:r>
      <w:r w:rsidR="00650C23" w:rsidRPr="00E678EC">
        <w:t xml:space="preserve"> does not perform a Call-Off Contract to the requirements set out in this Framework Agreement or the Call-Off Request on more than </w:t>
      </w:r>
      <w:r w:rsidR="00650C23" w:rsidRPr="00E678EC">
        <w:rPr>
          <w:shd w:val="clear" w:color="auto" w:fill="A6A6A6" w:themeFill="background1" w:themeFillShade="A6"/>
        </w:rPr>
        <w:t>two (2)</w:t>
      </w:r>
      <w:r w:rsidR="00650C23" w:rsidRPr="00E678EC">
        <w:t xml:space="preserve"> occasions and the Client is not satisfied with the reasons provided by the </w:t>
      </w:r>
      <w:r w:rsidR="00650C23" w:rsidRPr="00E678EC">
        <w:rPr>
          <w:bCs/>
          <w:lang w:eastAsia="en-GB"/>
        </w:rPr>
        <w:t>First-Ranked Framework Member</w:t>
      </w:r>
      <w:r w:rsidR="00650C23" w:rsidRPr="00E678EC">
        <w:t xml:space="preserve"> to justify the poor/non-performance; or</w:t>
      </w:r>
    </w:p>
    <w:p w14:paraId="4BABA888" w14:textId="03523455" w:rsidR="00650C23" w:rsidRPr="00E678EC" w:rsidRDefault="00FC540A" w:rsidP="00BD3EF6">
      <w:pPr>
        <w:ind w:left="720"/>
        <w:rPr>
          <w:bCs/>
          <w:lang w:eastAsia="en-GB"/>
        </w:rPr>
      </w:pPr>
      <w:r w:rsidRPr="00E678EC">
        <w:rPr>
          <w:bCs/>
          <w:lang w:eastAsia="en-GB"/>
        </w:rPr>
        <w:t xml:space="preserve">5.5.8.2 </w:t>
      </w:r>
      <w:r w:rsidR="00650C23" w:rsidRPr="00E678EC">
        <w:rPr>
          <w:bCs/>
          <w:lang w:eastAsia="en-GB"/>
        </w:rPr>
        <w:t xml:space="preserve">Where the First-Ranked Framework Member has not accepted a Call-Off Request on more than </w:t>
      </w:r>
      <w:r w:rsidR="00650C23" w:rsidRPr="00E678EC">
        <w:rPr>
          <w:shd w:val="clear" w:color="auto" w:fill="A6A6A6" w:themeFill="background1" w:themeFillShade="A6"/>
        </w:rPr>
        <w:t>two (2)</w:t>
      </w:r>
      <w:r w:rsidR="00650C23" w:rsidRPr="00E678EC">
        <w:rPr>
          <w:bCs/>
          <w:lang w:eastAsia="en-GB"/>
        </w:rPr>
        <w:t xml:space="preserve"> consecutive occasions.</w:t>
      </w:r>
    </w:p>
    <w:p w14:paraId="03AE5C14" w14:textId="77777777" w:rsidR="00FC540A" w:rsidRPr="00E678EC" w:rsidRDefault="00FC540A" w:rsidP="00C87900">
      <w:pPr>
        <w:rPr>
          <w:bCs/>
          <w:color w:val="FF0000"/>
          <w:lang w:eastAsia="en-GB"/>
        </w:rPr>
      </w:pPr>
    </w:p>
    <w:p w14:paraId="24B5D588" w14:textId="4484DD43" w:rsidR="00632B17" w:rsidRDefault="00BD3EF6" w:rsidP="00C87900">
      <w:pPr>
        <w:rPr>
          <w:b/>
          <w:bCs/>
          <w:color w:val="FF0000"/>
        </w:rPr>
      </w:pPr>
      <w:bookmarkStart w:id="62" w:name="_Toc373491600"/>
      <w:bookmarkStart w:id="63" w:name="_Toc373491892"/>
      <w:bookmarkStart w:id="64" w:name="_Toc373763069"/>
      <w:bookmarkStart w:id="65" w:name="_Toc376870131"/>
      <w:bookmarkStart w:id="66" w:name="_Toc376956176"/>
      <w:bookmarkStart w:id="67" w:name="_Toc377372330"/>
      <w:r w:rsidRPr="00E678EC">
        <w:t>5.6</w:t>
      </w:r>
      <w:r w:rsidR="00BA3CBB" w:rsidRPr="00E678EC">
        <w:t xml:space="preserve"> </w:t>
      </w:r>
      <w:r w:rsidR="00BA3CBB" w:rsidRPr="00E678EC">
        <w:tab/>
      </w:r>
      <w:r w:rsidR="00632B17" w:rsidRPr="00632B17">
        <w:rPr>
          <w:b/>
          <w:bCs/>
          <w:color w:val="FF0000"/>
        </w:rPr>
        <w:t>Clause 5.6</w:t>
      </w:r>
      <w:r w:rsidR="00632B17">
        <w:rPr>
          <w:b/>
          <w:bCs/>
          <w:color w:val="FF0000"/>
        </w:rPr>
        <w:t xml:space="preserve"> (and sub clauses)</w:t>
      </w:r>
      <w:r w:rsidR="00632B17" w:rsidRPr="00632B17">
        <w:rPr>
          <w:b/>
          <w:bCs/>
          <w:color w:val="FF0000"/>
        </w:rPr>
        <w:t xml:space="preserve"> and </w:t>
      </w:r>
      <w:r w:rsidR="00632B17">
        <w:rPr>
          <w:b/>
          <w:bCs/>
          <w:color w:val="FF0000"/>
        </w:rPr>
        <w:t xml:space="preserve">Clause </w:t>
      </w:r>
      <w:r w:rsidR="00632B17" w:rsidRPr="00632B17">
        <w:rPr>
          <w:b/>
          <w:bCs/>
          <w:color w:val="FF0000"/>
        </w:rPr>
        <w:t>6.0 ARE NOT USED</w:t>
      </w:r>
    </w:p>
    <w:p w14:paraId="37160B22" w14:textId="77777777" w:rsidR="00632B17" w:rsidRDefault="00632B17" w:rsidP="00C87900"/>
    <w:p w14:paraId="302E445B" w14:textId="1ECFCB45" w:rsidR="00650C23" w:rsidRPr="00387FCE" w:rsidRDefault="00650C23" w:rsidP="00632B17">
      <w:pPr>
        <w:ind w:firstLine="720"/>
      </w:pPr>
      <w:r w:rsidRPr="00E678EC">
        <w:t>Procedure for the award of a Call-Off Contract based on a Mini-Tender</w:t>
      </w:r>
      <w:bookmarkEnd w:id="62"/>
      <w:bookmarkEnd w:id="63"/>
      <w:bookmarkEnd w:id="64"/>
      <w:bookmarkEnd w:id="65"/>
      <w:bookmarkEnd w:id="66"/>
      <w:bookmarkEnd w:id="67"/>
    </w:p>
    <w:p w14:paraId="3A5590CC" w14:textId="77777777" w:rsidR="00BD3EF6" w:rsidRDefault="00BD3EF6" w:rsidP="00BD3EF6">
      <w:pPr>
        <w:ind w:left="720"/>
        <w:rPr>
          <w:szCs w:val="22"/>
        </w:rPr>
      </w:pPr>
      <w:bookmarkStart w:id="68" w:name="_Toc373491601"/>
      <w:bookmarkStart w:id="69" w:name="_Toc373491893"/>
      <w:bookmarkStart w:id="70" w:name="_Toc373763070"/>
      <w:bookmarkStart w:id="71" w:name="_Toc376870132"/>
      <w:bookmarkStart w:id="72" w:name="_Toc376956177"/>
      <w:bookmarkStart w:id="73" w:name="_Toc377372331"/>
    </w:p>
    <w:p w14:paraId="7A01237B" w14:textId="18745FD7" w:rsidR="00650C23" w:rsidRPr="00387FCE" w:rsidRDefault="00AE6C5A" w:rsidP="00AE6C5A">
      <w:pPr>
        <w:ind w:left="720" w:hanging="357"/>
        <w:rPr>
          <w:szCs w:val="22"/>
        </w:rPr>
      </w:pPr>
      <w:r>
        <w:rPr>
          <w:szCs w:val="22"/>
        </w:rPr>
        <w:t xml:space="preserve">5.6.1 </w:t>
      </w:r>
      <w:r w:rsidR="00650C23" w:rsidRPr="00387FCE">
        <w:rPr>
          <w:szCs w:val="22"/>
        </w:rPr>
        <w:t>The Client may issue a Request for Mini-Tender at any time during the Framework Period where</w:t>
      </w:r>
    </w:p>
    <w:p w14:paraId="18BB3061" w14:textId="77777777" w:rsidR="00650C23" w:rsidRPr="00387FCE" w:rsidRDefault="00650C23" w:rsidP="00AE6C5A">
      <w:pPr>
        <w:ind w:hanging="357"/>
        <w:rPr>
          <w:szCs w:val="22"/>
        </w:rPr>
      </w:pPr>
    </w:p>
    <w:p w14:paraId="603BB51B" w14:textId="7FA0A8B0" w:rsidR="00650C23" w:rsidRDefault="00BD3EF6" w:rsidP="00AE6C5A">
      <w:pPr>
        <w:ind w:left="1791" w:hanging="357"/>
        <w:rPr>
          <w:szCs w:val="22"/>
        </w:rPr>
      </w:pPr>
      <w:r>
        <w:rPr>
          <w:szCs w:val="22"/>
        </w:rPr>
        <w:t xml:space="preserve">5.6.1.1 </w:t>
      </w:r>
      <w:r w:rsidR="00650C23" w:rsidRPr="00387FCE">
        <w:rPr>
          <w:szCs w:val="22"/>
        </w:rPr>
        <w:t>not all the terms necessary for the performance of a Call-Off Contract are included in this Framework Agreement; or</w:t>
      </w:r>
    </w:p>
    <w:p w14:paraId="7A6737D7" w14:textId="77777777" w:rsidR="00BD3EF6" w:rsidRPr="00387FCE" w:rsidRDefault="00BD3EF6" w:rsidP="00AE6C5A">
      <w:pPr>
        <w:ind w:left="1791" w:hanging="357"/>
        <w:rPr>
          <w:szCs w:val="22"/>
        </w:rPr>
      </w:pPr>
    </w:p>
    <w:p w14:paraId="6D9FABAA" w14:textId="4EEC4AD2" w:rsidR="00650C23" w:rsidRDefault="00BD3EF6" w:rsidP="00AE6C5A">
      <w:pPr>
        <w:ind w:left="1791" w:hanging="357"/>
        <w:rPr>
          <w:b/>
          <w:color w:val="FF0000"/>
          <w:szCs w:val="22"/>
          <w:highlight w:val="yellow"/>
        </w:rPr>
      </w:pPr>
      <w:r>
        <w:rPr>
          <w:szCs w:val="22"/>
        </w:rPr>
        <w:t xml:space="preserve">5.6.1.2 </w:t>
      </w:r>
      <w:r w:rsidR="00650C23" w:rsidRPr="00387FCE">
        <w:rPr>
          <w:szCs w:val="22"/>
        </w:rPr>
        <w:t xml:space="preserve">all the terms necessary for the performance of a Call-Off Contract are included in this Framework Agreement but the Client deems that the Call-Off Contract warrants a re-opening of competition amongst the Framework Members due to the quantity, value or characteristics of the </w:t>
      </w:r>
      <w:r w:rsidR="00650C23" w:rsidRPr="009C3C83">
        <w:rPr>
          <w:b/>
          <w:color w:val="FF0000"/>
          <w:szCs w:val="22"/>
          <w:highlight w:val="yellow"/>
        </w:rPr>
        <w:t>Services.</w:t>
      </w:r>
      <w:bookmarkEnd w:id="68"/>
      <w:bookmarkEnd w:id="69"/>
      <w:bookmarkEnd w:id="70"/>
      <w:bookmarkEnd w:id="71"/>
      <w:bookmarkEnd w:id="72"/>
      <w:bookmarkEnd w:id="73"/>
    </w:p>
    <w:p w14:paraId="55FD8E37" w14:textId="77777777" w:rsidR="00BD3EF6" w:rsidRPr="009C3C83" w:rsidRDefault="00BD3EF6" w:rsidP="00AE6C5A">
      <w:pPr>
        <w:ind w:left="1791" w:hanging="357"/>
        <w:rPr>
          <w:b/>
          <w:color w:val="FF0000"/>
          <w:szCs w:val="22"/>
          <w:highlight w:val="yellow"/>
        </w:rPr>
      </w:pPr>
    </w:p>
    <w:p w14:paraId="21899750" w14:textId="7B45C2A5" w:rsidR="00650C23" w:rsidRPr="00387FCE" w:rsidRDefault="00BD3EF6" w:rsidP="00AE6C5A">
      <w:pPr>
        <w:ind w:left="1791" w:hanging="357"/>
        <w:rPr>
          <w:szCs w:val="22"/>
        </w:rPr>
      </w:pPr>
      <w:bookmarkStart w:id="74" w:name="_Toc376870133"/>
      <w:bookmarkStart w:id="75" w:name="_Toc376956178"/>
      <w:bookmarkStart w:id="76" w:name="_Toc377372332"/>
      <w:bookmarkStart w:id="77" w:name="_Toc373491602"/>
      <w:bookmarkStart w:id="78" w:name="_Toc373491894"/>
      <w:bookmarkStart w:id="79" w:name="_Toc373763071"/>
      <w:r>
        <w:rPr>
          <w:szCs w:val="22"/>
        </w:rPr>
        <w:t xml:space="preserve">5.6.2 </w:t>
      </w:r>
      <w:r w:rsidR="00650C23" w:rsidRPr="00387FCE">
        <w:rPr>
          <w:szCs w:val="22"/>
        </w:rPr>
        <w:t>The Client will complete a Request for Mini-Tender indicating the scope of the Call-Off Contract to be awarded, the award criteria (subject to the provisions of Sub-Clause 5.6.7</w:t>
      </w:r>
      <w:r w:rsidR="009C7C54" w:rsidRPr="00387FCE">
        <w:rPr>
          <w:szCs w:val="22"/>
        </w:rPr>
        <w:t>)</w:t>
      </w:r>
      <w:r w:rsidR="00650C23" w:rsidRPr="00387FCE">
        <w:rPr>
          <w:szCs w:val="22"/>
          <w:shd w:val="clear" w:color="auto" w:fill="A6A6A6" w:themeFill="background1" w:themeFillShade="A6"/>
        </w:rPr>
        <w:t>.</w:t>
      </w:r>
      <w:bookmarkEnd w:id="74"/>
      <w:bookmarkEnd w:id="75"/>
      <w:bookmarkEnd w:id="76"/>
      <w:r w:rsidR="00650C23" w:rsidRPr="00387FCE">
        <w:rPr>
          <w:szCs w:val="22"/>
          <w:shd w:val="clear" w:color="auto" w:fill="A6A6A6" w:themeFill="background1" w:themeFillShade="A6"/>
        </w:rPr>
        <w:t xml:space="preserve"> </w:t>
      </w:r>
      <w:bookmarkEnd w:id="77"/>
      <w:bookmarkEnd w:id="78"/>
      <w:bookmarkEnd w:id="79"/>
    </w:p>
    <w:p w14:paraId="1B030E5D" w14:textId="77777777" w:rsidR="00BD3EF6" w:rsidRDefault="00BD3EF6" w:rsidP="00AE6C5A">
      <w:pPr>
        <w:ind w:left="1071" w:hanging="357"/>
        <w:rPr>
          <w:szCs w:val="22"/>
        </w:rPr>
      </w:pPr>
      <w:bookmarkStart w:id="80" w:name="_Toc373491603"/>
      <w:bookmarkStart w:id="81" w:name="_Toc373491895"/>
      <w:bookmarkStart w:id="82" w:name="_Toc373763072"/>
      <w:bookmarkStart w:id="83" w:name="_Toc376870134"/>
      <w:bookmarkStart w:id="84" w:name="_Toc376956179"/>
      <w:bookmarkStart w:id="85" w:name="_Toc377372333"/>
    </w:p>
    <w:p w14:paraId="367EA9F6" w14:textId="3E493F02" w:rsidR="00650C23" w:rsidRPr="00387FCE" w:rsidRDefault="00BD3EF6" w:rsidP="00AE6C5A">
      <w:pPr>
        <w:ind w:left="1791" w:hanging="357"/>
        <w:rPr>
          <w:szCs w:val="22"/>
        </w:rPr>
      </w:pPr>
      <w:r>
        <w:rPr>
          <w:szCs w:val="22"/>
        </w:rPr>
        <w:t xml:space="preserve">5.6.3 </w:t>
      </w:r>
      <w:r w:rsidR="00650C23" w:rsidRPr="00387FCE">
        <w:rPr>
          <w:szCs w:val="22"/>
        </w:rPr>
        <w:t>The Client shall fix a deadline for the receipt of the Mini-Tender taking into account the complexity of the scope of requirements and the time needed to prepare an appropriate Mini-Tender.</w:t>
      </w:r>
      <w:bookmarkEnd w:id="80"/>
      <w:bookmarkEnd w:id="81"/>
      <w:bookmarkEnd w:id="82"/>
      <w:bookmarkEnd w:id="83"/>
      <w:bookmarkEnd w:id="84"/>
      <w:bookmarkEnd w:id="85"/>
    </w:p>
    <w:p w14:paraId="5F4AC912" w14:textId="77777777" w:rsidR="00BD3EF6" w:rsidRDefault="00BD3EF6" w:rsidP="00AE6C5A">
      <w:pPr>
        <w:ind w:left="1071" w:hanging="357"/>
        <w:rPr>
          <w:szCs w:val="22"/>
        </w:rPr>
      </w:pPr>
      <w:bookmarkStart w:id="86" w:name="_Toc373491604"/>
      <w:bookmarkStart w:id="87" w:name="_Toc373491896"/>
      <w:bookmarkStart w:id="88" w:name="_Toc373763073"/>
      <w:bookmarkStart w:id="89" w:name="_Toc376870135"/>
      <w:bookmarkStart w:id="90" w:name="_Toc376956180"/>
      <w:bookmarkStart w:id="91" w:name="_Toc377372334"/>
    </w:p>
    <w:p w14:paraId="344B0A4D" w14:textId="3E4CC069" w:rsidR="00650C23" w:rsidRPr="00387FCE" w:rsidRDefault="00BD3EF6" w:rsidP="00AE6C5A">
      <w:pPr>
        <w:ind w:left="1791" w:hanging="357"/>
        <w:rPr>
          <w:szCs w:val="22"/>
        </w:rPr>
      </w:pPr>
      <w:r>
        <w:rPr>
          <w:szCs w:val="22"/>
        </w:rPr>
        <w:t xml:space="preserve">5.6.4 </w:t>
      </w:r>
      <w:r w:rsidR="00650C23" w:rsidRPr="00387FCE">
        <w:rPr>
          <w:szCs w:val="22"/>
        </w:rPr>
        <w:t xml:space="preserve">The Client will issue the Request for Mini-Tender by email </w:t>
      </w:r>
      <w:r w:rsidR="000948C9">
        <w:rPr>
          <w:szCs w:val="22"/>
        </w:rPr>
        <w:t>or via the etenders portal</w:t>
      </w:r>
      <w:r w:rsidR="000948C9" w:rsidRPr="00387FCE">
        <w:rPr>
          <w:szCs w:val="22"/>
        </w:rPr>
        <w:t xml:space="preserve"> </w:t>
      </w:r>
      <w:r w:rsidR="00650C23" w:rsidRPr="00387FCE">
        <w:rPr>
          <w:szCs w:val="22"/>
        </w:rPr>
        <w:t xml:space="preserve">to </w:t>
      </w:r>
      <w:r w:rsidR="00650C23" w:rsidRPr="00387FCE">
        <w:rPr>
          <w:szCs w:val="22"/>
          <w:lang w:eastAsia="ar-SA"/>
        </w:rPr>
        <w:t>all Framework Members who are capable of performing the Call-Off Contract</w:t>
      </w:r>
      <w:r w:rsidR="00650C23" w:rsidRPr="00387FCE">
        <w:rPr>
          <w:szCs w:val="22"/>
        </w:rPr>
        <w:t>.</w:t>
      </w:r>
      <w:bookmarkEnd w:id="86"/>
      <w:bookmarkEnd w:id="87"/>
      <w:bookmarkEnd w:id="88"/>
      <w:bookmarkEnd w:id="89"/>
      <w:bookmarkEnd w:id="90"/>
      <w:bookmarkEnd w:id="91"/>
      <w:r w:rsidR="00650C23" w:rsidRPr="00387FCE">
        <w:rPr>
          <w:szCs w:val="22"/>
        </w:rPr>
        <w:t xml:space="preserve"> </w:t>
      </w:r>
    </w:p>
    <w:p w14:paraId="05510642" w14:textId="77777777" w:rsidR="00BD3EF6" w:rsidRDefault="00BD3EF6" w:rsidP="00AE6C5A">
      <w:pPr>
        <w:ind w:left="1071" w:hanging="357"/>
        <w:rPr>
          <w:szCs w:val="22"/>
        </w:rPr>
      </w:pPr>
      <w:bookmarkStart w:id="92" w:name="_Toc376870136"/>
      <w:bookmarkStart w:id="93" w:name="_Toc376956181"/>
      <w:bookmarkStart w:id="94" w:name="_Toc377372335"/>
    </w:p>
    <w:p w14:paraId="3DD6EDD6" w14:textId="217E4CB2" w:rsidR="00650C23" w:rsidRDefault="00BD3EF6" w:rsidP="00AE6C5A">
      <w:pPr>
        <w:ind w:left="1791" w:hanging="357"/>
        <w:rPr>
          <w:szCs w:val="22"/>
        </w:rPr>
      </w:pPr>
      <w:r>
        <w:rPr>
          <w:szCs w:val="22"/>
        </w:rPr>
        <w:t xml:space="preserve">5.6.5 </w:t>
      </w:r>
      <w:r w:rsidR="00650C23" w:rsidRPr="00387FCE">
        <w:rPr>
          <w:szCs w:val="22"/>
        </w:rPr>
        <w:t xml:space="preserve">Mini-Tenders shall be submitted in writing and their content shall remain confidential until at least the stipulated time limit for replies has expired. The Mini-Tender shall comply with the requirements of the Request for Mini-Tender and </w:t>
      </w:r>
      <w:bookmarkStart w:id="95" w:name="_Toc373491605"/>
      <w:bookmarkStart w:id="96" w:name="_Toc373491897"/>
      <w:bookmarkStart w:id="97" w:name="_Toc373763074"/>
      <w:r w:rsidR="00650C23" w:rsidRPr="00387FCE">
        <w:rPr>
          <w:szCs w:val="22"/>
        </w:rPr>
        <w:t xml:space="preserve">the terms set out </w:t>
      </w:r>
      <w:r w:rsidR="00CE7FEB" w:rsidRPr="00387FCE">
        <w:rPr>
          <w:szCs w:val="22"/>
        </w:rPr>
        <w:t>in Clause 6</w:t>
      </w:r>
      <w:r w:rsidR="00650C23" w:rsidRPr="00387FCE">
        <w:rPr>
          <w:szCs w:val="22"/>
        </w:rPr>
        <w:t>.</w:t>
      </w:r>
      <w:bookmarkEnd w:id="92"/>
      <w:bookmarkEnd w:id="93"/>
      <w:bookmarkEnd w:id="94"/>
      <w:bookmarkEnd w:id="95"/>
      <w:bookmarkEnd w:id="96"/>
      <w:bookmarkEnd w:id="97"/>
    </w:p>
    <w:p w14:paraId="1069D14B" w14:textId="77777777" w:rsidR="00BD3EF6" w:rsidRPr="00387FCE" w:rsidRDefault="00BD3EF6" w:rsidP="00AE6C5A">
      <w:pPr>
        <w:ind w:left="1791" w:hanging="357"/>
        <w:rPr>
          <w:szCs w:val="22"/>
        </w:rPr>
      </w:pPr>
    </w:p>
    <w:p w14:paraId="796EF79E" w14:textId="023636E8" w:rsidR="00650C23" w:rsidRPr="00387FCE" w:rsidRDefault="00BD3EF6" w:rsidP="00AE6C5A">
      <w:pPr>
        <w:ind w:left="1791" w:hanging="357"/>
        <w:rPr>
          <w:szCs w:val="22"/>
        </w:rPr>
      </w:pPr>
      <w:bookmarkStart w:id="98" w:name="_Toc376870137"/>
      <w:bookmarkStart w:id="99" w:name="_Toc376956182"/>
      <w:bookmarkStart w:id="100" w:name="_Toc377372336"/>
      <w:r>
        <w:rPr>
          <w:szCs w:val="22"/>
          <w:lang w:eastAsia="ar-SA"/>
        </w:rPr>
        <w:t xml:space="preserve">5.6.6 </w:t>
      </w:r>
      <w:r w:rsidR="00650C23" w:rsidRPr="00387FCE">
        <w:rPr>
          <w:szCs w:val="22"/>
          <w:lang w:eastAsia="ar-SA"/>
        </w:rPr>
        <w:t xml:space="preserve">Any clarifications requested by a </w:t>
      </w:r>
      <w:r w:rsidR="00650C23" w:rsidRPr="00387FCE">
        <w:rPr>
          <w:bCs/>
          <w:color w:val="000000"/>
          <w:szCs w:val="22"/>
          <w:lang w:eastAsia="en-GB"/>
        </w:rPr>
        <w:t>Framework Member</w:t>
      </w:r>
      <w:r w:rsidR="00650C23" w:rsidRPr="00387FCE">
        <w:rPr>
          <w:szCs w:val="22"/>
          <w:lang w:eastAsia="ar-SA"/>
        </w:rPr>
        <w:t xml:space="preserve"> in relation to a Request for Mini-Tender shall be submitted in writing by email </w:t>
      </w:r>
      <w:r w:rsidR="000948C9">
        <w:rPr>
          <w:szCs w:val="22"/>
        </w:rPr>
        <w:t>or via the etenders portal as per the competition requirments</w:t>
      </w:r>
      <w:r w:rsidR="000948C9" w:rsidRPr="00387FCE">
        <w:rPr>
          <w:szCs w:val="22"/>
        </w:rPr>
        <w:t xml:space="preserve"> </w:t>
      </w:r>
      <w:r w:rsidR="00650C23" w:rsidRPr="00387FCE">
        <w:rPr>
          <w:szCs w:val="22"/>
          <w:lang w:eastAsia="ar-SA"/>
        </w:rPr>
        <w:t xml:space="preserve">and any responses containing further material information will be issued in writing to all other </w:t>
      </w:r>
      <w:r w:rsidR="00650C23" w:rsidRPr="00387FCE">
        <w:rPr>
          <w:bCs/>
          <w:color w:val="000000"/>
          <w:szCs w:val="22"/>
          <w:lang w:eastAsia="en-GB"/>
        </w:rPr>
        <w:t>Framework Member</w:t>
      </w:r>
      <w:r w:rsidR="00650C23" w:rsidRPr="00387FCE">
        <w:rPr>
          <w:szCs w:val="22"/>
          <w:lang w:eastAsia="ar-SA"/>
        </w:rPr>
        <w:t>s.</w:t>
      </w:r>
      <w:bookmarkEnd w:id="98"/>
      <w:bookmarkEnd w:id="99"/>
      <w:bookmarkEnd w:id="100"/>
    </w:p>
    <w:p w14:paraId="1443FC5C" w14:textId="77777777" w:rsidR="00BD3EF6" w:rsidRDefault="00BD3EF6" w:rsidP="00AE6C5A">
      <w:pPr>
        <w:ind w:left="1071" w:hanging="357"/>
        <w:rPr>
          <w:szCs w:val="22"/>
        </w:rPr>
      </w:pPr>
      <w:bookmarkStart w:id="101" w:name="_Toc376870141"/>
      <w:bookmarkStart w:id="102" w:name="_Toc376956186"/>
      <w:bookmarkStart w:id="103" w:name="_Toc377372337"/>
    </w:p>
    <w:p w14:paraId="311E502D" w14:textId="74E51AD9" w:rsidR="00650C23" w:rsidRPr="00387FCE" w:rsidRDefault="00BD3EF6" w:rsidP="00AE6C5A">
      <w:pPr>
        <w:ind w:left="1071" w:hanging="357"/>
        <w:rPr>
          <w:szCs w:val="22"/>
        </w:rPr>
      </w:pPr>
      <w:r>
        <w:rPr>
          <w:szCs w:val="22"/>
        </w:rPr>
        <w:t xml:space="preserve">5.6.7 </w:t>
      </w:r>
      <w:r w:rsidR="00650C23" w:rsidRPr="00387FCE">
        <w:rPr>
          <w:szCs w:val="22"/>
        </w:rPr>
        <w:t>Award Criteria</w:t>
      </w:r>
      <w:bookmarkEnd w:id="101"/>
      <w:bookmarkEnd w:id="102"/>
      <w:bookmarkEnd w:id="103"/>
    </w:p>
    <w:p w14:paraId="72F697D9" w14:textId="77777777" w:rsidR="00650C23" w:rsidRPr="009C3C83" w:rsidRDefault="00650C23" w:rsidP="00AE6C5A">
      <w:pPr>
        <w:ind w:left="1435"/>
        <w:rPr>
          <w:b/>
          <w:szCs w:val="22"/>
        </w:rPr>
      </w:pPr>
      <w:bookmarkStart w:id="104" w:name="_Toc376870142"/>
      <w:bookmarkStart w:id="105" w:name="_Toc376956187"/>
      <w:bookmarkStart w:id="106" w:name="_Toc377372338"/>
      <w:r w:rsidRPr="00387FCE">
        <w:rPr>
          <w:szCs w:val="22"/>
        </w:rPr>
        <w:t xml:space="preserve">The criterion for the award of a Call-Off Contract pursuant to this Sub-Clause 5.5 will be the most economically advantageous Mini-Tender in terms of one or more of the following award criteria </w:t>
      </w:r>
      <w:r w:rsidRPr="009C3C83">
        <w:rPr>
          <w:b/>
          <w:i/>
          <w:color w:val="FF0000"/>
          <w:szCs w:val="22"/>
          <w:highlight w:val="yellow"/>
        </w:rPr>
        <w:t>[insert award criteria from tender document – no weightings]</w:t>
      </w:r>
      <w:r w:rsidRPr="009C3C83">
        <w:rPr>
          <w:b/>
          <w:szCs w:val="22"/>
          <w:highlight w:val="yellow"/>
        </w:rPr>
        <w:t>:</w:t>
      </w:r>
      <w:bookmarkEnd w:id="104"/>
      <w:bookmarkEnd w:id="105"/>
      <w:bookmarkEnd w:id="106"/>
      <w:r w:rsidRPr="009C3C83">
        <w:rPr>
          <w:b/>
          <w:szCs w:val="22"/>
        </w:rPr>
        <w:t xml:space="preserve"> </w:t>
      </w:r>
    </w:p>
    <w:p w14:paraId="792C674D" w14:textId="77777777" w:rsidR="00650C23" w:rsidRPr="00387FCE" w:rsidRDefault="00650C23" w:rsidP="00AE6C5A">
      <w:pPr>
        <w:ind w:left="1071"/>
        <w:rPr>
          <w:szCs w:val="22"/>
        </w:rPr>
      </w:pPr>
    </w:p>
    <w:p w14:paraId="3783DE66"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58F7B869"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326A6751"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370A59BB"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23212377" w14:textId="77777777" w:rsidR="00650C23" w:rsidRPr="00387FCE" w:rsidRDefault="00650C23" w:rsidP="00AE6C5A">
      <w:pPr>
        <w:ind w:left="2511"/>
        <w:rPr>
          <w:szCs w:val="22"/>
        </w:rPr>
      </w:pPr>
      <w:r w:rsidRPr="00387FCE">
        <w:rPr>
          <w:szCs w:val="22"/>
          <w:shd w:val="clear" w:color="auto" w:fill="A6A6A6" w:themeFill="background1" w:themeFillShade="A6"/>
        </w:rPr>
        <w:t>[   ]</w:t>
      </w:r>
      <w:r w:rsidRPr="00387FCE">
        <w:rPr>
          <w:szCs w:val="22"/>
        </w:rPr>
        <w:t xml:space="preserve"> </w:t>
      </w:r>
    </w:p>
    <w:p w14:paraId="0F3513D7" w14:textId="77777777" w:rsidR="00BD3EF6" w:rsidRDefault="00BD3EF6" w:rsidP="00BD3EF6">
      <w:pPr>
        <w:ind w:left="720"/>
        <w:rPr>
          <w:szCs w:val="22"/>
          <w:lang w:eastAsia="ar-SA"/>
        </w:rPr>
      </w:pPr>
      <w:bookmarkStart w:id="107" w:name="_Toc376870143"/>
      <w:bookmarkStart w:id="108" w:name="_Toc376956188"/>
      <w:bookmarkStart w:id="109" w:name="_Toc377372339"/>
    </w:p>
    <w:p w14:paraId="495A5F7A" w14:textId="62746142" w:rsidR="00650C23" w:rsidRPr="00387FCE" w:rsidRDefault="00650C23" w:rsidP="00AE6C5A">
      <w:pPr>
        <w:ind w:left="1077"/>
        <w:rPr>
          <w:szCs w:val="22"/>
        </w:rPr>
      </w:pPr>
      <w:r w:rsidRPr="00387FCE">
        <w:rPr>
          <w:szCs w:val="22"/>
        </w:rPr>
        <w:t>In order to reflect the requirements of the particular C</w:t>
      </w:r>
      <w:r w:rsidR="00AE6C5A">
        <w:rPr>
          <w:szCs w:val="22"/>
        </w:rPr>
        <w:t xml:space="preserve">all-Off Contract to be awarded, </w:t>
      </w:r>
      <w:r w:rsidRPr="00387FCE">
        <w:rPr>
          <w:szCs w:val="22"/>
        </w:rPr>
        <w:t>each Request for Mini-Tender will set out the precise award criteria, scope and weightings applicable to the award of the Call-Off Contract in question</w:t>
      </w:r>
      <w:bookmarkEnd w:id="107"/>
      <w:bookmarkEnd w:id="108"/>
      <w:r w:rsidRPr="00387FCE">
        <w:rPr>
          <w:szCs w:val="22"/>
        </w:rPr>
        <w:t xml:space="preserve">. </w:t>
      </w:r>
      <w:bookmarkEnd w:id="109"/>
    </w:p>
    <w:p w14:paraId="2B0D9D98" w14:textId="77777777" w:rsidR="00650C23" w:rsidRPr="00387FCE" w:rsidRDefault="00650C23" w:rsidP="00AE6C5A">
      <w:pPr>
        <w:ind w:left="1077" w:hanging="357"/>
        <w:rPr>
          <w:szCs w:val="22"/>
        </w:rPr>
      </w:pPr>
    </w:p>
    <w:p w14:paraId="446394A1" w14:textId="0246DE59" w:rsidR="00650C23" w:rsidRPr="00387FCE" w:rsidRDefault="00BD3EF6" w:rsidP="00AE6C5A">
      <w:pPr>
        <w:ind w:left="1077" w:hanging="357"/>
        <w:rPr>
          <w:szCs w:val="22"/>
        </w:rPr>
      </w:pPr>
      <w:bookmarkStart w:id="110" w:name="_Toc377372340"/>
      <w:bookmarkStart w:id="111" w:name="_Toc376870138"/>
      <w:bookmarkStart w:id="112" w:name="_Toc376956183"/>
      <w:bookmarkStart w:id="113" w:name="_Toc373491606"/>
      <w:bookmarkStart w:id="114" w:name="_Toc373491898"/>
      <w:bookmarkStart w:id="115" w:name="_Toc373763075"/>
      <w:bookmarkStart w:id="116" w:name="_Toc373491608"/>
      <w:bookmarkStart w:id="117" w:name="_Toc373491900"/>
      <w:bookmarkStart w:id="118" w:name="_Toc373763077"/>
      <w:bookmarkStart w:id="119" w:name="_Toc376870140"/>
      <w:bookmarkStart w:id="120" w:name="_Toc376956185"/>
      <w:r>
        <w:rPr>
          <w:szCs w:val="22"/>
        </w:rPr>
        <w:t xml:space="preserve">5.6.8 </w:t>
      </w:r>
      <w:r w:rsidR="00650C23" w:rsidRPr="00387FCE">
        <w:rPr>
          <w:szCs w:val="22"/>
        </w:rPr>
        <w:t xml:space="preserve">Following evaluation of all valid Mini-Tenders received against the award criteria set out in the Request for Mini-Tender, if the Client is satisfied, and decides that it wishes to enter into a Call-Off Contract with the successful </w:t>
      </w:r>
      <w:r w:rsidR="00650C23" w:rsidRPr="00387FCE">
        <w:rPr>
          <w:szCs w:val="22"/>
        </w:rPr>
        <w:lastRenderedPageBreak/>
        <w:t>Framework Member, it will enter into the Call-Off Contract with the successful Framework Member.</w:t>
      </w:r>
      <w:bookmarkEnd w:id="110"/>
    </w:p>
    <w:p w14:paraId="3B49B81C" w14:textId="77777777" w:rsidR="00650C23" w:rsidRPr="00387FCE" w:rsidRDefault="00650C23" w:rsidP="00AE6C5A">
      <w:pPr>
        <w:ind w:left="1077" w:hanging="357"/>
        <w:rPr>
          <w:szCs w:val="22"/>
        </w:rPr>
      </w:pPr>
    </w:p>
    <w:p w14:paraId="1628D8ED" w14:textId="73CCBB7E" w:rsidR="00650C23" w:rsidRPr="00387FCE" w:rsidRDefault="00BD3EF6" w:rsidP="00AE6C5A">
      <w:pPr>
        <w:ind w:left="1077" w:hanging="357"/>
        <w:rPr>
          <w:szCs w:val="22"/>
        </w:rPr>
      </w:pPr>
      <w:bookmarkStart w:id="121" w:name="_Toc377372341"/>
      <w:bookmarkEnd w:id="111"/>
      <w:bookmarkEnd w:id="112"/>
      <w:bookmarkEnd w:id="113"/>
      <w:bookmarkEnd w:id="114"/>
      <w:bookmarkEnd w:id="115"/>
      <w:r>
        <w:rPr>
          <w:szCs w:val="22"/>
        </w:rPr>
        <w:t xml:space="preserve">5.6.9 </w:t>
      </w:r>
      <w:r w:rsidR="00650C23" w:rsidRPr="00387FCE">
        <w:rPr>
          <w:szCs w:val="22"/>
        </w:rPr>
        <w:t>The Client shall not be responsible for any costs incurred by the Framework Member in the preparation of a Mini-Tender or any related site visits.</w:t>
      </w:r>
      <w:bookmarkEnd w:id="116"/>
      <w:bookmarkEnd w:id="117"/>
      <w:bookmarkEnd w:id="118"/>
      <w:bookmarkEnd w:id="119"/>
      <w:bookmarkEnd w:id="120"/>
      <w:bookmarkEnd w:id="121"/>
      <w:r w:rsidR="00650C23" w:rsidRPr="00387FCE">
        <w:rPr>
          <w:szCs w:val="22"/>
        </w:rPr>
        <w:t xml:space="preserve"> </w:t>
      </w:r>
    </w:p>
    <w:p w14:paraId="5B68241E" w14:textId="77777777" w:rsidR="009C3C83" w:rsidRPr="00387FCE" w:rsidRDefault="009C3C83" w:rsidP="00C87900">
      <w:pPr>
        <w:rPr>
          <w:szCs w:val="22"/>
          <w:lang w:eastAsia="ar-SA"/>
        </w:rPr>
      </w:pPr>
    </w:p>
    <w:p w14:paraId="6176A9A6" w14:textId="7895106B" w:rsidR="00650C23" w:rsidRDefault="00650C23" w:rsidP="00AE6C5A">
      <w:pPr>
        <w:pStyle w:val="ListParagraph"/>
        <w:numPr>
          <w:ilvl w:val="0"/>
          <w:numId w:val="12"/>
        </w:numPr>
        <w:ind w:left="0" w:firstLine="0"/>
        <w:rPr>
          <w:b/>
          <w:szCs w:val="22"/>
        </w:rPr>
      </w:pPr>
      <w:bookmarkStart w:id="122" w:name="_Toc377372346"/>
      <w:r w:rsidRPr="00BD3EF6">
        <w:rPr>
          <w:b/>
          <w:szCs w:val="22"/>
        </w:rPr>
        <w:t>Notification of the award of a Call-Off Contract</w:t>
      </w:r>
      <w:bookmarkEnd w:id="122"/>
      <w:r w:rsidRPr="00BD3EF6">
        <w:rPr>
          <w:b/>
          <w:szCs w:val="22"/>
        </w:rPr>
        <w:t xml:space="preserve"> </w:t>
      </w:r>
    </w:p>
    <w:p w14:paraId="18A74DDF" w14:textId="77777777" w:rsidR="00AE6C5A" w:rsidRPr="00BD3EF6" w:rsidRDefault="00AE6C5A" w:rsidP="00AE6C5A">
      <w:pPr>
        <w:pStyle w:val="ListParagraph"/>
        <w:ind w:left="0"/>
        <w:rPr>
          <w:b/>
          <w:szCs w:val="22"/>
        </w:rPr>
      </w:pPr>
    </w:p>
    <w:p w14:paraId="2057278A" w14:textId="022D2313" w:rsidR="00650C23" w:rsidRDefault="00BD3EF6" w:rsidP="00AE6C5A">
      <w:pPr>
        <w:ind w:left="567" w:hanging="567"/>
        <w:rPr>
          <w:szCs w:val="22"/>
        </w:rPr>
      </w:pPr>
      <w:bookmarkStart w:id="123" w:name="_Toc376870149"/>
      <w:bookmarkStart w:id="124" w:name="_Toc376956195"/>
      <w:bookmarkStart w:id="125" w:name="_Toc377372348"/>
      <w:r>
        <w:rPr>
          <w:szCs w:val="22"/>
        </w:rPr>
        <w:t>6.1</w:t>
      </w:r>
      <w:r w:rsidR="00AE6C5A">
        <w:rPr>
          <w:szCs w:val="22"/>
        </w:rPr>
        <w:tab/>
      </w:r>
      <w:r w:rsidR="00650C23" w:rsidRPr="00387FCE">
        <w:rPr>
          <w:szCs w:val="22"/>
        </w:rPr>
        <w:t>When the Client has made an award decision pursuant to Sub-Clause 5.6.1 the Client will issue a notification by email to all Framework Members that have submitted a Mini-Tender. The notification will contain the following information:</w:t>
      </w:r>
      <w:bookmarkEnd w:id="123"/>
      <w:bookmarkEnd w:id="124"/>
      <w:bookmarkEnd w:id="125"/>
    </w:p>
    <w:p w14:paraId="0F4269D5" w14:textId="77777777" w:rsidR="0058080C" w:rsidRPr="00387FCE" w:rsidRDefault="0058080C" w:rsidP="00C87900">
      <w:pPr>
        <w:rPr>
          <w:szCs w:val="22"/>
        </w:rPr>
      </w:pPr>
    </w:p>
    <w:p w14:paraId="4A9491A1" w14:textId="1F870AEF" w:rsidR="00650C23" w:rsidRPr="0058080C" w:rsidRDefault="00650C23" w:rsidP="0058080C">
      <w:pPr>
        <w:pStyle w:val="ListParagraph"/>
        <w:numPr>
          <w:ilvl w:val="2"/>
          <w:numId w:val="12"/>
        </w:numPr>
        <w:rPr>
          <w:szCs w:val="22"/>
        </w:rPr>
      </w:pPr>
      <w:bookmarkStart w:id="126" w:name="_Toc376870150"/>
      <w:bookmarkStart w:id="127" w:name="_Toc376956196"/>
      <w:bookmarkStart w:id="128" w:name="_Toc377372349"/>
      <w:r w:rsidRPr="0058080C">
        <w:rPr>
          <w:szCs w:val="22"/>
        </w:rPr>
        <w:t>in the case of the successful Framework Member, any decisions reached concern</w:t>
      </w:r>
      <w:r w:rsidR="007A4AD9" w:rsidRPr="0058080C">
        <w:rPr>
          <w:szCs w:val="22"/>
        </w:rPr>
        <w:t>ing</w:t>
      </w:r>
      <w:r w:rsidRPr="0058080C">
        <w:rPr>
          <w:szCs w:val="22"/>
        </w:rPr>
        <w:t xml:space="preserve"> the award of the Call-Off Contract; and</w:t>
      </w:r>
    </w:p>
    <w:p w14:paraId="098661FA" w14:textId="77777777" w:rsidR="0058080C" w:rsidRDefault="0058080C" w:rsidP="0058080C">
      <w:pPr>
        <w:ind w:firstLine="426"/>
        <w:rPr>
          <w:szCs w:val="22"/>
        </w:rPr>
      </w:pPr>
    </w:p>
    <w:p w14:paraId="40A3A5AE" w14:textId="7BB2B70A" w:rsidR="00650C23" w:rsidRPr="0058080C" w:rsidRDefault="00650C23" w:rsidP="0058080C">
      <w:pPr>
        <w:pStyle w:val="ListParagraph"/>
        <w:numPr>
          <w:ilvl w:val="2"/>
          <w:numId w:val="12"/>
        </w:numPr>
        <w:rPr>
          <w:szCs w:val="22"/>
        </w:rPr>
      </w:pPr>
      <w:r w:rsidRPr="0058080C">
        <w:rPr>
          <w:szCs w:val="22"/>
        </w:rPr>
        <w:t>in the case of the unsuccessful Framework Members,</w:t>
      </w:r>
    </w:p>
    <w:p w14:paraId="2B1314E9" w14:textId="77777777" w:rsidR="0058080C" w:rsidRPr="0058080C" w:rsidRDefault="0058080C" w:rsidP="0058080C">
      <w:pPr>
        <w:pStyle w:val="ListParagraph"/>
        <w:rPr>
          <w:szCs w:val="22"/>
        </w:rPr>
      </w:pPr>
    </w:p>
    <w:p w14:paraId="6117D608" w14:textId="0C33E3B3" w:rsidR="00650C23" w:rsidRPr="00AE6C5A" w:rsidRDefault="00650C23" w:rsidP="00AE6C5A">
      <w:pPr>
        <w:pStyle w:val="ListParagraph"/>
        <w:numPr>
          <w:ilvl w:val="3"/>
          <w:numId w:val="12"/>
        </w:numPr>
        <w:rPr>
          <w:szCs w:val="22"/>
        </w:rPr>
      </w:pPr>
      <w:r w:rsidRPr="00AE6C5A">
        <w:rPr>
          <w:szCs w:val="22"/>
        </w:rPr>
        <w:t>any decisions reached concern</w:t>
      </w:r>
      <w:r w:rsidR="00F96FC7" w:rsidRPr="00AE6C5A">
        <w:rPr>
          <w:szCs w:val="22"/>
        </w:rPr>
        <w:t>ing</w:t>
      </w:r>
      <w:r w:rsidRPr="00AE6C5A">
        <w:rPr>
          <w:szCs w:val="22"/>
        </w:rPr>
        <w:t xml:space="preserve"> the award of the Call-Off Contract,</w:t>
      </w:r>
      <w:bookmarkEnd w:id="126"/>
      <w:bookmarkEnd w:id="127"/>
      <w:bookmarkEnd w:id="128"/>
    </w:p>
    <w:p w14:paraId="59577BC4" w14:textId="77777777" w:rsidR="00AE6C5A" w:rsidRPr="00AE6C5A" w:rsidRDefault="00AE6C5A" w:rsidP="002A110C">
      <w:pPr>
        <w:pStyle w:val="ListParagraph"/>
        <w:ind w:left="1146"/>
        <w:rPr>
          <w:szCs w:val="22"/>
        </w:rPr>
      </w:pPr>
    </w:p>
    <w:p w14:paraId="6A7AD83B" w14:textId="3A33FC97" w:rsidR="00650C23" w:rsidRDefault="0058080C" w:rsidP="002A110C">
      <w:pPr>
        <w:ind w:left="1135"/>
        <w:rPr>
          <w:szCs w:val="22"/>
        </w:rPr>
      </w:pPr>
      <w:bookmarkStart w:id="129" w:name="_Toc376870151"/>
      <w:bookmarkStart w:id="130" w:name="_Toc376956197"/>
      <w:bookmarkStart w:id="131" w:name="_Toc377372350"/>
      <w:r>
        <w:rPr>
          <w:szCs w:val="22"/>
        </w:rPr>
        <w:t xml:space="preserve">6.1.2.2 </w:t>
      </w:r>
      <w:r w:rsidR="00650C23" w:rsidRPr="00387FCE">
        <w:rPr>
          <w:szCs w:val="22"/>
        </w:rPr>
        <w:t xml:space="preserve">the reasons for the rejection of the Mini-Tender, </w:t>
      </w:r>
      <w:bookmarkEnd w:id="129"/>
      <w:bookmarkEnd w:id="130"/>
      <w:bookmarkEnd w:id="131"/>
    </w:p>
    <w:p w14:paraId="0DAAAF39" w14:textId="77777777" w:rsidR="00AE6C5A" w:rsidRPr="00387FCE" w:rsidRDefault="00AE6C5A" w:rsidP="002A110C">
      <w:pPr>
        <w:ind w:left="1135"/>
        <w:rPr>
          <w:szCs w:val="22"/>
        </w:rPr>
      </w:pPr>
    </w:p>
    <w:p w14:paraId="05C63BC9" w14:textId="4F467767" w:rsidR="00650C23" w:rsidRDefault="0058080C" w:rsidP="002A110C">
      <w:pPr>
        <w:ind w:left="1135"/>
        <w:rPr>
          <w:szCs w:val="22"/>
        </w:rPr>
      </w:pPr>
      <w:bookmarkStart w:id="132" w:name="_Toc376870152"/>
      <w:bookmarkStart w:id="133" w:name="_Toc376956198"/>
      <w:bookmarkStart w:id="134" w:name="_Toc377372351"/>
      <w:r>
        <w:rPr>
          <w:szCs w:val="22"/>
        </w:rPr>
        <w:t xml:space="preserve">6.1.2.3 </w:t>
      </w:r>
      <w:r w:rsidR="00650C23" w:rsidRPr="00387FCE">
        <w:rPr>
          <w:szCs w:val="22"/>
        </w:rPr>
        <w:t>the characteristics and relative advantages of the Mini-Tender selected, and</w:t>
      </w:r>
      <w:bookmarkEnd w:id="132"/>
      <w:bookmarkEnd w:id="133"/>
      <w:bookmarkEnd w:id="134"/>
    </w:p>
    <w:p w14:paraId="1E33CBCA" w14:textId="77777777" w:rsidR="00AE6C5A" w:rsidRPr="00387FCE" w:rsidRDefault="00AE6C5A" w:rsidP="002A110C">
      <w:pPr>
        <w:ind w:left="1135"/>
        <w:rPr>
          <w:szCs w:val="22"/>
        </w:rPr>
      </w:pPr>
    </w:p>
    <w:p w14:paraId="20F03429" w14:textId="7A1F338F" w:rsidR="00650C23" w:rsidRPr="00387FCE" w:rsidRDefault="0058080C" w:rsidP="002A110C">
      <w:pPr>
        <w:ind w:left="1135"/>
        <w:rPr>
          <w:szCs w:val="22"/>
        </w:rPr>
      </w:pPr>
      <w:bookmarkStart w:id="135" w:name="_Toc376870153"/>
      <w:bookmarkStart w:id="136" w:name="_Toc376956199"/>
      <w:bookmarkStart w:id="137" w:name="_Toc377372352"/>
      <w:r>
        <w:rPr>
          <w:szCs w:val="22"/>
        </w:rPr>
        <w:t xml:space="preserve">6.1.2.3 </w:t>
      </w:r>
      <w:r w:rsidR="00650C23" w:rsidRPr="00387FCE">
        <w:rPr>
          <w:szCs w:val="22"/>
        </w:rPr>
        <w:t>the name of the successful Framework Member.</w:t>
      </w:r>
      <w:bookmarkEnd w:id="135"/>
      <w:bookmarkEnd w:id="136"/>
      <w:bookmarkEnd w:id="137"/>
    </w:p>
    <w:p w14:paraId="1B495888" w14:textId="77777777" w:rsidR="00BD3EF6" w:rsidRDefault="00BD3EF6" w:rsidP="00C87900">
      <w:pPr>
        <w:rPr>
          <w:szCs w:val="22"/>
        </w:rPr>
      </w:pPr>
      <w:bookmarkStart w:id="138" w:name="_Toc376870154"/>
      <w:bookmarkStart w:id="139" w:name="_Toc376956200"/>
      <w:bookmarkStart w:id="140" w:name="_Toc377372353"/>
    </w:p>
    <w:p w14:paraId="3A0DCDD4" w14:textId="0A87C8A1" w:rsidR="00650C23" w:rsidRPr="00387FCE" w:rsidRDefault="00BD3EF6" w:rsidP="00AE6C5A">
      <w:pPr>
        <w:ind w:left="567" w:hanging="567"/>
        <w:rPr>
          <w:szCs w:val="22"/>
        </w:rPr>
      </w:pPr>
      <w:r>
        <w:rPr>
          <w:szCs w:val="22"/>
        </w:rPr>
        <w:t>6.2</w:t>
      </w:r>
      <w:r w:rsidR="00AE6C5A">
        <w:rPr>
          <w:szCs w:val="22"/>
        </w:rPr>
        <w:tab/>
      </w:r>
      <w:r w:rsidR="00650C23" w:rsidRPr="00387FCE">
        <w:rPr>
          <w:szCs w:val="22"/>
        </w:rPr>
        <w:t xml:space="preserve">Where the Client estimates that the value of the Call-Off Contract awarded pursuant to Sub-Clauses </w:t>
      </w:r>
      <w:r w:rsidR="00A04BEC" w:rsidRPr="00387FCE">
        <w:rPr>
          <w:szCs w:val="22"/>
        </w:rPr>
        <w:t>5</w:t>
      </w:r>
      <w:r w:rsidR="00EE6EB4" w:rsidRPr="00387FCE">
        <w:rPr>
          <w:szCs w:val="22"/>
        </w:rPr>
        <w:t>(5</w:t>
      </w:r>
      <w:r w:rsidR="00A04BEC" w:rsidRPr="00387FCE">
        <w:rPr>
          <w:szCs w:val="22"/>
        </w:rPr>
        <w:t>) or 5</w:t>
      </w:r>
      <w:r w:rsidR="00650C23" w:rsidRPr="00387FCE">
        <w:rPr>
          <w:szCs w:val="22"/>
        </w:rPr>
        <w:t>(</w:t>
      </w:r>
      <w:r w:rsidR="00EE6EB4" w:rsidRPr="00387FCE">
        <w:rPr>
          <w:szCs w:val="22"/>
        </w:rPr>
        <w:t>6</w:t>
      </w:r>
      <w:r w:rsidR="00650C23" w:rsidRPr="00387FCE">
        <w:rPr>
          <w:szCs w:val="22"/>
        </w:rPr>
        <w:t xml:space="preserve">) exceeds the EU Threshold, the notification </w:t>
      </w:r>
      <w:r w:rsidR="00A04BEC" w:rsidRPr="00387FCE">
        <w:rPr>
          <w:szCs w:val="22"/>
        </w:rPr>
        <w:t>in Sub-Clause 6</w:t>
      </w:r>
      <w:r w:rsidR="00650C23" w:rsidRPr="00387FCE">
        <w:rPr>
          <w:szCs w:val="22"/>
        </w:rPr>
        <w:t xml:space="preserve">(1) will state that the Client will not conclude the Call-Off Contract until a period of at least fourteen (14) days have elapsed from the day after the day on which Client issues the notification. </w:t>
      </w:r>
      <w:bookmarkEnd w:id="138"/>
      <w:bookmarkEnd w:id="139"/>
      <w:bookmarkEnd w:id="140"/>
      <w:r w:rsidR="00650C23" w:rsidRPr="00387FCE">
        <w:rPr>
          <w:szCs w:val="22"/>
        </w:rPr>
        <w:t xml:space="preserve"> </w:t>
      </w:r>
    </w:p>
    <w:p w14:paraId="1B17BC00" w14:textId="77777777" w:rsidR="00BD3EF6" w:rsidRDefault="00BD3EF6" w:rsidP="00AE6C5A">
      <w:pPr>
        <w:ind w:left="567" w:hanging="567"/>
        <w:rPr>
          <w:szCs w:val="22"/>
        </w:rPr>
      </w:pPr>
      <w:bookmarkStart w:id="141" w:name="_Toc376870155"/>
      <w:bookmarkStart w:id="142" w:name="_Toc376956201"/>
      <w:bookmarkStart w:id="143" w:name="_Toc377372354"/>
    </w:p>
    <w:p w14:paraId="3E9E1C0D" w14:textId="287F178B" w:rsidR="00650C23" w:rsidRPr="00387FCE" w:rsidRDefault="00BD3EF6" w:rsidP="00AE6C5A">
      <w:pPr>
        <w:ind w:left="567" w:hanging="567"/>
        <w:rPr>
          <w:szCs w:val="22"/>
        </w:rPr>
      </w:pPr>
      <w:r>
        <w:rPr>
          <w:szCs w:val="22"/>
        </w:rPr>
        <w:t>6.3</w:t>
      </w:r>
      <w:r w:rsidR="00AE6C5A">
        <w:rPr>
          <w:szCs w:val="22"/>
        </w:rPr>
        <w:tab/>
      </w:r>
      <w:r w:rsidR="00650C23" w:rsidRPr="00387FCE">
        <w:rPr>
          <w:szCs w:val="22"/>
        </w:rPr>
        <w:t xml:space="preserve">When the Client has decided to cancel a competitive procedure pursuant to </w:t>
      </w:r>
      <w:r w:rsidR="00A04BEC" w:rsidRPr="00387FCE">
        <w:rPr>
          <w:szCs w:val="22"/>
        </w:rPr>
        <w:t>Sub-Clauses 5</w:t>
      </w:r>
      <w:r w:rsidR="00EE6EB4" w:rsidRPr="00387FCE">
        <w:rPr>
          <w:szCs w:val="22"/>
        </w:rPr>
        <w:t>(5</w:t>
      </w:r>
      <w:r w:rsidR="00650C23" w:rsidRPr="00387FCE">
        <w:rPr>
          <w:szCs w:val="22"/>
        </w:rPr>
        <w:t>) or</w:t>
      </w:r>
      <w:r w:rsidR="00A04BEC" w:rsidRPr="00387FCE">
        <w:rPr>
          <w:szCs w:val="22"/>
        </w:rPr>
        <w:t xml:space="preserve"> 5</w:t>
      </w:r>
      <w:r w:rsidR="00EE6EB4" w:rsidRPr="00387FCE">
        <w:rPr>
          <w:szCs w:val="22"/>
        </w:rPr>
        <w:t>(6</w:t>
      </w:r>
      <w:r w:rsidR="00650C23" w:rsidRPr="00387FCE">
        <w:rPr>
          <w:szCs w:val="22"/>
        </w:rPr>
        <w:t xml:space="preserve">), the Client shall issue a notification by email </w:t>
      </w:r>
      <w:r w:rsidR="000948C9">
        <w:rPr>
          <w:szCs w:val="22"/>
        </w:rPr>
        <w:t>or via the etenders portal</w:t>
      </w:r>
      <w:r w:rsidR="000948C9" w:rsidRPr="00387FCE">
        <w:rPr>
          <w:szCs w:val="22"/>
        </w:rPr>
        <w:t xml:space="preserve"> </w:t>
      </w:r>
      <w:r w:rsidR="00650C23" w:rsidRPr="00387FCE">
        <w:rPr>
          <w:szCs w:val="22"/>
        </w:rPr>
        <w:t>to all Framework Members that have submitted a Mini-Tender informing them of the cancellation of the competition and the reasons for same.</w:t>
      </w:r>
      <w:bookmarkEnd w:id="141"/>
      <w:bookmarkEnd w:id="142"/>
      <w:bookmarkEnd w:id="143"/>
    </w:p>
    <w:p w14:paraId="52A6F6FD" w14:textId="77777777" w:rsidR="00650C23" w:rsidRPr="00387FCE" w:rsidRDefault="00650C23" w:rsidP="00650C23">
      <w:pPr>
        <w:pStyle w:val="NoSpacing"/>
        <w:rPr>
          <w:rFonts w:ascii="Arial" w:hAnsi="Arial" w:cs="Arial"/>
        </w:rPr>
      </w:pPr>
    </w:p>
    <w:p w14:paraId="6A5E20B3"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24"/>
        </w:rPr>
        <w:t xml:space="preserve"> </w:t>
      </w:r>
      <w:r w:rsidRPr="00387FCE">
        <w:rPr>
          <w:rFonts w:ascii="Arial" w:hAnsi="Arial" w:cs="Arial"/>
          <w:b/>
        </w:rPr>
        <w:t>7.</w:t>
      </w:r>
      <w:r w:rsidRPr="00387FCE">
        <w:rPr>
          <w:rFonts w:ascii="Arial" w:hAnsi="Arial" w:cs="Arial"/>
          <w:b/>
        </w:rPr>
        <w:tab/>
        <w:t>Fixed</w:t>
      </w:r>
      <w:r w:rsidRPr="00387FCE">
        <w:rPr>
          <w:rFonts w:ascii="Arial" w:hAnsi="Arial" w:cs="Arial"/>
          <w:b/>
          <w:spacing w:val="16"/>
        </w:rPr>
        <w:t xml:space="preserve"> </w:t>
      </w:r>
      <w:r w:rsidRPr="00387FCE">
        <w:rPr>
          <w:rFonts w:ascii="Arial" w:hAnsi="Arial" w:cs="Arial"/>
          <w:b/>
        </w:rPr>
        <w:t>Conditions</w:t>
      </w:r>
      <w:r w:rsidRPr="00387FCE">
        <w:rPr>
          <w:rFonts w:ascii="Arial" w:hAnsi="Arial" w:cs="Arial"/>
          <w:b/>
          <w:spacing w:val="9"/>
        </w:rPr>
        <w:t xml:space="preserve"> for</w:t>
      </w:r>
      <w:r w:rsidRPr="00387FCE">
        <w:rPr>
          <w:rFonts w:ascii="Arial" w:hAnsi="Arial" w:cs="Arial"/>
          <w:b/>
          <w:spacing w:val="16"/>
        </w:rPr>
        <w:t xml:space="preserve"> </w:t>
      </w:r>
      <w:r w:rsidRPr="00387FCE">
        <w:rPr>
          <w:rFonts w:ascii="Arial" w:hAnsi="Arial" w:cs="Arial"/>
          <w:b/>
        </w:rPr>
        <w:t>Contracts</w:t>
      </w:r>
    </w:p>
    <w:p w14:paraId="3819563C" w14:textId="77777777" w:rsidR="00650C23" w:rsidRPr="00387FCE" w:rsidRDefault="00650C23" w:rsidP="00650C23">
      <w:pPr>
        <w:pStyle w:val="NoSpacing"/>
        <w:jc w:val="both"/>
        <w:rPr>
          <w:rFonts w:ascii="Arial" w:hAnsi="Arial" w:cs="Arial"/>
        </w:rPr>
      </w:pPr>
    </w:p>
    <w:p w14:paraId="3F0E0228" w14:textId="77777777" w:rsidR="00650C23" w:rsidRPr="00E678EC" w:rsidRDefault="00650C23" w:rsidP="00650C23">
      <w:pPr>
        <w:pStyle w:val="NoSpacing"/>
        <w:ind w:left="567" w:hanging="567"/>
        <w:jc w:val="both"/>
        <w:rPr>
          <w:rFonts w:ascii="Arial" w:hAnsi="Arial" w:cs="Arial"/>
        </w:rPr>
      </w:pPr>
      <w:r w:rsidRPr="00387FCE">
        <w:rPr>
          <w:rFonts w:ascii="Arial" w:hAnsi="Arial" w:cs="Arial"/>
          <w:b/>
          <w:spacing w:val="-24"/>
        </w:rPr>
        <w:t xml:space="preserve"> </w:t>
      </w:r>
      <w:r w:rsidRPr="00387FCE">
        <w:rPr>
          <w:rFonts w:ascii="Arial" w:hAnsi="Arial" w:cs="Arial"/>
          <w:b/>
        </w:rPr>
        <w:t>7.1</w:t>
      </w:r>
      <w:r w:rsidRPr="00E678EC">
        <w:rPr>
          <w:rFonts w:ascii="Arial" w:hAnsi="Arial" w:cs="Arial"/>
        </w:rPr>
        <w:tab/>
      </w:r>
      <w:r w:rsidRPr="00E678EC">
        <w:rPr>
          <w:rFonts w:ascii="Arial" w:hAnsi="Arial" w:cs="Arial"/>
          <w:b/>
        </w:rPr>
        <w:t>Prices</w:t>
      </w:r>
    </w:p>
    <w:p w14:paraId="17758184" w14:textId="5415445B" w:rsidR="00650C23" w:rsidRPr="00E678EC" w:rsidRDefault="00650C23" w:rsidP="00650C23">
      <w:pPr>
        <w:pStyle w:val="ListParagraph"/>
        <w:ind w:left="567"/>
        <w:jc w:val="both"/>
        <w:rPr>
          <w:rFonts w:eastAsia="Calibri" w:cs="Arial"/>
        </w:rPr>
      </w:pPr>
      <w:r w:rsidRPr="00E678EC">
        <w:rPr>
          <w:rFonts w:eastAsia="Calibri" w:cs="Arial"/>
        </w:rPr>
        <w:t xml:space="preserve">The maximum price chargeable by the Framework Member during the </w:t>
      </w:r>
      <w:r w:rsidR="00E678EC" w:rsidRPr="00E678EC">
        <w:rPr>
          <w:rFonts w:eastAsia="Calibri" w:cs="Arial"/>
          <w:b/>
        </w:rPr>
        <w:t>2 year (with option to extend for a further 2 years)</w:t>
      </w:r>
      <w:r w:rsidRPr="00E678EC">
        <w:rPr>
          <w:rFonts w:eastAsia="Calibri" w:cs="Arial"/>
        </w:rPr>
        <w:t xml:space="preserve"> period of the framework agreement is as set out below: </w:t>
      </w:r>
    </w:p>
    <w:p w14:paraId="11F65549" w14:textId="68442516" w:rsidR="00650C23" w:rsidRPr="00E678EC" w:rsidRDefault="00650C23" w:rsidP="00E678EC">
      <w:pPr>
        <w:pStyle w:val="ListParagraph"/>
        <w:numPr>
          <w:ilvl w:val="0"/>
          <w:numId w:val="6"/>
        </w:numPr>
        <w:spacing w:after="200" w:line="276" w:lineRule="auto"/>
        <w:ind w:left="1134" w:hanging="567"/>
        <w:jc w:val="both"/>
        <w:rPr>
          <w:rFonts w:cs="Arial"/>
        </w:rPr>
      </w:pPr>
      <w:r w:rsidRPr="00E678EC">
        <w:rPr>
          <w:rFonts w:eastAsia="Calibri" w:cs="Arial"/>
          <w:b/>
        </w:rPr>
        <w:t>refer to Form of Tender in Schedule 1</w:t>
      </w:r>
    </w:p>
    <w:p w14:paraId="2537BD3C" w14:textId="77777777" w:rsidR="00650C23" w:rsidRPr="00387FCE" w:rsidRDefault="00650C23" w:rsidP="00650C23">
      <w:pPr>
        <w:pStyle w:val="NoSpacing"/>
        <w:ind w:left="567" w:hanging="567"/>
        <w:jc w:val="both"/>
        <w:rPr>
          <w:rFonts w:ascii="Arial" w:hAnsi="Arial" w:cs="Arial"/>
        </w:rPr>
      </w:pPr>
    </w:p>
    <w:p w14:paraId="66636D01" w14:textId="77777777" w:rsidR="00650C23" w:rsidRPr="00387FCE" w:rsidRDefault="00650C23" w:rsidP="00650C23">
      <w:pPr>
        <w:pStyle w:val="NoSpacing"/>
        <w:ind w:left="567" w:hanging="567"/>
        <w:jc w:val="both"/>
        <w:rPr>
          <w:rFonts w:ascii="Arial" w:hAnsi="Arial" w:cs="Arial"/>
          <w:b/>
        </w:rPr>
      </w:pPr>
      <w:r w:rsidRPr="00387FCE">
        <w:rPr>
          <w:rFonts w:ascii="Arial" w:hAnsi="Arial" w:cs="Arial"/>
          <w:b/>
          <w:spacing w:val="-24"/>
        </w:rPr>
        <w:t xml:space="preserve"> </w:t>
      </w:r>
      <w:r w:rsidRPr="00387FCE">
        <w:rPr>
          <w:rFonts w:ascii="Arial" w:hAnsi="Arial" w:cs="Arial"/>
          <w:b/>
        </w:rPr>
        <w:t>7.2</w:t>
      </w:r>
      <w:r w:rsidRPr="00387FCE">
        <w:rPr>
          <w:rFonts w:ascii="Arial" w:hAnsi="Arial" w:cs="Arial"/>
        </w:rPr>
        <w:tab/>
      </w:r>
      <w:r w:rsidRPr="00387FCE">
        <w:rPr>
          <w:rFonts w:ascii="Arial" w:hAnsi="Arial" w:cs="Arial"/>
          <w:b/>
        </w:rPr>
        <w:t>Contract Manager</w:t>
      </w:r>
    </w:p>
    <w:p w14:paraId="0F59A0C6"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ab/>
      </w:r>
      <w:r w:rsidRPr="00387FCE">
        <w:rPr>
          <w:rFonts w:ascii="Arial" w:hAnsi="Arial" w:cs="Arial"/>
        </w:rPr>
        <w:t xml:space="preserve">The Framework Member must nominate a contract manager to liaise with the Client to ensure the successful operation of this framework agreement.   </w:t>
      </w:r>
    </w:p>
    <w:p w14:paraId="7C79847F" w14:textId="77777777" w:rsidR="00650C23" w:rsidRPr="00387FCE" w:rsidRDefault="00650C23" w:rsidP="00650C23">
      <w:pPr>
        <w:pStyle w:val="NoSpacing"/>
        <w:ind w:left="567" w:hanging="567"/>
        <w:jc w:val="both"/>
        <w:rPr>
          <w:rFonts w:ascii="Arial" w:hAnsi="Arial" w:cs="Arial"/>
        </w:rPr>
      </w:pPr>
    </w:p>
    <w:p w14:paraId="5CDD01A8"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7.3</w:t>
      </w:r>
      <w:r w:rsidRPr="00387FCE">
        <w:rPr>
          <w:rFonts w:ascii="Arial" w:hAnsi="Arial" w:cs="Arial"/>
          <w:b/>
        </w:rPr>
        <w:tab/>
        <w:t>Personnel</w:t>
      </w:r>
    </w:p>
    <w:p w14:paraId="25957E3F" w14:textId="77777777" w:rsidR="00650C23" w:rsidRPr="00387FCE" w:rsidRDefault="00650C23" w:rsidP="00650C23">
      <w:pPr>
        <w:pStyle w:val="NoSpacing"/>
        <w:ind w:left="567" w:hanging="567"/>
        <w:jc w:val="both"/>
        <w:rPr>
          <w:rFonts w:ascii="Arial" w:hAnsi="Arial" w:cs="Arial"/>
          <w:spacing w:val="30"/>
        </w:rPr>
      </w:pPr>
      <w:r w:rsidRPr="00387FCE">
        <w:rPr>
          <w:rFonts w:ascii="Arial" w:hAnsi="Arial" w:cs="Arial"/>
        </w:rPr>
        <w:tab/>
        <w:t xml:space="preserve">The resources nominated by the Framework Member must be those used in the award of any contract under the framework.   Where the successful Framework Member </w:t>
      </w:r>
      <w:r w:rsidRPr="00387FCE">
        <w:rPr>
          <w:rFonts w:ascii="Arial" w:hAnsi="Arial" w:cs="Arial"/>
        </w:rPr>
        <w:lastRenderedPageBreak/>
        <w:t>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387FCE">
        <w:rPr>
          <w:rFonts w:ascii="Arial" w:hAnsi="Arial" w:cs="Arial"/>
          <w:spacing w:val="9"/>
        </w:rPr>
        <w:t xml:space="preserve"> </w:t>
      </w:r>
    </w:p>
    <w:p w14:paraId="73190628" w14:textId="77777777" w:rsidR="00650C23" w:rsidRPr="00387FCE" w:rsidRDefault="00650C23" w:rsidP="00650C23">
      <w:pPr>
        <w:pStyle w:val="NoSpacing"/>
        <w:ind w:left="709" w:hanging="709"/>
        <w:jc w:val="both"/>
        <w:rPr>
          <w:rFonts w:ascii="Arial" w:hAnsi="Arial" w:cs="Arial"/>
        </w:rPr>
      </w:pPr>
    </w:p>
    <w:p w14:paraId="220E337B"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31"/>
        </w:rPr>
        <w:t xml:space="preserve"> </w:t>
      </w:r>
      <w:r w:rsidRPr="00387FCE">
        <w:rPr>
          <w:rFonts w:ascii="Arial" w:hAnsi="Arial" w:cs="Arial"/>
          <w:b/>
        </w:rPr>
        <w:t>8.</w:t>
      </w:r>
      <w:r w:rsidRPr="00387FCE">
        <w:rPr>
          <w:rFonts w:ascii="Arial" w:hAnsi="Arial" w:cs="Arial"/>
          <w:b/>
        </w:rPr>
        <w:tab/>
        <w:t>Obligations</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16"/>
        </w:rPr>
        <w:t xml:space="preserve"> </w:t>
      </w:r>
      <w:r w:rsidRPr="00387FCE">
        <w:rPr>
          <w:rFonts w:ascii="Arial" w:hAnsi="Arial" w:cs="Arial"/>
          <w:b/>
        </w:rPr>
        <w:t>Member</w:t>
      </w:r>
    </w:p>
    <w:p w14:paraId="15D9AE68" w14:textId="77777777" w:rsidR="00650C23" w:rsidRPr="00387FCE" w:rsidRDefault="00650C23" w:rsidP="00650C23">
      <w:pPr>
        <w:pStyle w:val="NoSpacing"/>
        <w:jc w:val="both"/>
        <w:rPr>
          <w:rFonts w:ascii="Arial" w:hAnsi="Arial" w:cs="Arial"/>
        </w:rPr>
      </w:pPr>
    </w:p>
    <w:p w14:paraId="5B049283"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1"/>
        </w:rPr>
        <w:t xml:space="preserve"> </w:t>
      </w:r>
      <w:r w:rsidRPr="00387FCE">
        <w:rPr>
          <w:rFonts w:ascii="Arial" w:hAnsi="Arial" w:cs="Arial"/>
          <w:b/>
        </w:rPr>
        <w:t>8.1</w:t>
      </w:r>
      <w:r w:rsidRPr="00387FCE">
        <w:rPr>
          <w:rFonts w:ascii="Arial" w:hAnsi="Arial" w:cs="Arial"/>
        </w:rPr>
        <w:tab/>
      </w:r>
      <w:r w:rsidRPr="00387FCE">
        <w:rPr>
          <w:rFonts w:ascii="Arial" w:hAnsi="Arial" w:cs="Arial"/>
          <w:b/>
        </w:rPr>
        <w:t>Conflict</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Interest</w:t>
      </w:r>
    </w:p>
    <w:p w14:paraId="59759769" w14:textId="77777777" w:rsidR="00650C23" w:rsidRPr="00387FCE" w:rsidRDefault="00650C23" w:rsidP="00650C23">
      <w:pPr>
        <w:pStyle w:val="NoSpacing"/>
        <w:ind w:left="567" w:hanging="567"/>
        <w:jc w:val="both"/>
        <w:rPr>
          <w:rFonts w:ascii="Arial" w:hAnsi="Arial" w:cs="Arial"/>
        </w:rPr>
      </w:pPr>
      <w:r w:rsidRPr="00387FCE">
        <w:rPr>
          <w:rFonts w:ascii="Arial" w:hAnsi="Arial" w:cs="Arial"/>
        </w:rPr>
        <w:tab/>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inform</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interest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which</w:t>
      </w:r>
      <w:r w:rsidRPr="00387FCE">
        <w:rPr>
          <w:rFonts w:ascii="Arial" w:hAnsi="Arial" w:cs="Arial"/>
          <w:spacing w:val="16"/>
        </w:rPr>
        <w:t xml:space="preserve"> </w:t>
      </w:r>
      <w:r w:rsidRPr="00387FCE">
        <w:rPr>
          <w:rFonts w:ascii="Arial" w:hAnsi="Arial" w:cs="Arial"/>
        </w:rPr>
        <w:t>it</w:t>
      </w:r>
      <w:r w:rsidRPr="00387FCE">
        <w:rPr>
          <w:rFonts w:ascii="Arial" w:hAnsi="Arial" w:cs="Arial"/>
          <w:spacing w:val="23"/>
        </w:rPr>
        <w:t xml:space="preserve"> </w:t>
      </w:r>
      <w:r w:rsidRPr="00387FCE">
        <w:rPr>
          <w:rFonts w:ascii="Arial" w:hAnsi="Arial" w:cs="Arial"/>
        </w:rPr>
        <w:t>becomes aware</w:t>
      </w:r>
      <w:r w:rsidRPr="00387FCE">
        <w:rPr>
          <w:rFonts w:ascii="Arial" w:hAnsi="Arial" w:cs="Arial"/>
          <w:spacing w:val="88"/>
        </w:rPr>
        <w:t xml:space="preserve"> </w:t>
      </w:r>
      <w:r w:rsidRPr="00387FCE">
        <w:rPr>
          <w:rFonts w:ascii="Arial" w:hAnsi="Arial" w:cs="Arial"/>
        </w:rPr>
        <w:t>during</w:t>
      </w:r>
      <w:r w:rsidRPr="00387FCE">
        <w:rPr>
          <w:rFonts w:ascii="Arial" w:hAnsi="Arial" w:cs="Arial"/>
          <w:spacing w:val="88"/>
        </w:rPr>
        <w:t xml:space="preserve"> </w:t>
      </w:r>
      <w:r w:rsidRPr="00387FCE">
        <w:rPr>
          <w:rFonts w:ascii="Arial" w:hAnsi="Arial" w:cs="Arial"/>
        </w:rPr>
        <w:t>the</w:t>
      </w:r>
      <w:r w:rsidRPr="00387FCE">
        <w:rPr>
          <w:rFonts w:ascii="Arial" w:hAnsi="Arial" w:cs="Arial"/>
          <w:spacing w:val="102"/>
        </w:rPr>
        <w:t xml:space="preserve"> </w:t>
      </w:r>
      <w:r w:rsidRPr="00387FCE">
        <w:rPr>
          <w:rFonts w:ascii="Arial" w:hAnsi="Arial" w:cs="Arial"/>
        </w:rPr>
        <w:t>period</w:t>
      </w:r>
      <w:r w:rsidRPr="00387FCE">
        <w:rPr>
          <w:rFonts w:ascii="Arial" w:hAnsi="Arial" w:cs="Arial"/>
          <w:spacing w:val="95"/>
        </w:rPr>
        <w:t xml:space="preserve"> </w:t>
      </w:r>
      <w:r w:rsidRPr="00387FCE">
        <w:rPr>
          <w:rFonts w:ascii="Arial" w:hAnsi="Arial" w:cs="Arial"/>
        </w:rPr>
        <w:t>of</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102"/>
        </w:rPr>
        <w:t xml:space="preserve"> </w:t>
      </w:r>
      <w:r w:rsidRPr="00387FCE">
        <w:rPr>
          <w:rFonts w:ascii="Arial" w:hAnsi="Arial" w:cs="Arial"/>
        </w:rPr>
        <w:t>Framework</w:t>
      </w:r>
      <w:r w:rsidRPr="00387FCE">
        <w:rPr>
          <w:rFonts w:ascii="Arial" w:hAnsi="Arial" w:cs="Arial"/>
          <w:spacing w:val="81"/>
        </w:rPr>
        <w:t xml:space="preserve"> </w:t>
      </w:r>
      <w:r w:rsidRPr="00387FCE">
        <w:rPr>
          <w:rFonts w:ascii="Arial" w:hAnsi="Arial" w:cs="Arial"/>
        </w:rPr>
        <w:t>Agreement.</w:t>
      </w:r>
      <w:r w:rsidRPr="00387FCE">
        <w:rPr>
          <w:rFonts w:ascii="Arial" w:hAnsi="Arial" w:cs="Arial"/>
          <w:spacing w:val="95"/>
        </w:rPr>
        <w:t xml:space="preserve"> </w:t>
      </w:r>
      <w:r w:rsidRPr="00387FCE">
        <w:rPr>
          <w:rFonts w:ascii="Arial" w:hAnsi="Arial" w:cs="Arial"/>
        </w:rPr>
        <w:t>Any</w:t>
      </w:r>
      <w:r w:rsidRPr="00387FCE">
        <w:rPr>
          <w:rFonts w:ascii="Arial" w:hAnsi="Arial" w:cs="Arial"/>
          <w:spacing w:val="88"/>
        </w:rPr>
        <w:t xml:space="preserve"> </w:t>
      </w:r>
      <w:r w:rsidRPr="00387FCE">
        <w:rPr>
          <w:rFonts w:ascii="Arial" w:hAnsi="Arial" w:cs="Arial"/>
        </w:rPr>
        <w:t>registrable</w:t>
      </w:r>
      <w:r w:rsidRPr="00387FCE">
        <w:rPr>
          <w:rFonts w:ascii="Arial" w:hAnsi="Arial" w:cs="Arial"/>
          <w:spacing w:val="95"/>
        </w:rPr>
        <w:t xml:space="preserve"> </w:t>
      </w:r>
      <w:r w:rsidRPr="00387FCE">
        <w:rPr>
          <w:rFonts w:ascii="Arial" w:hAnsi="Arial" w:cs="Arial"/>
        </w:rPr>
        <w:t>interest</w:t>
      </w:r>
      <w:r w:rsidRPr="00387FCE">
        <w:rPr>
          <w:rFonts w:ascii="Arial" w:hAnsi="Arial" w:cs="Arial"/>
          <w:spacing w:val="95"/>
        </w:rPr>
        <w:t xml:space="preserve"> </w:t>
      </w:r>
      <w:r w:rsidRPr="00387FCE">
        <w:rPr>
          <w:rFonts w:ascii="Arial" w:hAnsi="Arial" w:cs="Arial"/>
        </w:rPr>
        <w:t>involving</w:t>
      </w:r>
      <w:r w:rsidRPr="00387FCE">
        <w:rPr>
          <w:rFonts w:ascii="Arial" w:hAnsi="Arial" w:cs="Arial"/>
          <w:spacing w:val="88"/>
        </w:rPr>
        <w:t xml:space="preserve"> </w:t>
      </w:r>
      <w:r w:rsidRPr="00387FCE">
        <w:rPr>
          <w:rFonts w:ascii="Arial" w:hAnsi="Arial" w:cs="Arial"/>
        </w:rPr>
        <w:t>the Framework</w:t>
      </w:r>
      <w:r w:rsidRPr="00387FCE">
        <w:rPr>
          <w:rFonts w:ascii="Arial" w:hAnsi="Arial" w:cs="Arial"/>
          <w:spacing w:val="110"/>
        </w:rPr>
        <w:t xml:space="preserve"> </w:t>
      </w:r>
      <w:r w:rsidRPr="00387FCE">
        <w:rPr>
          <w:rFonts w:ascii="Arial" w:hAnsi="Arial" w:cs="Arial"/>
        </w:rPr>
        <w:t>Member</w:t>
      </w:r>
      <w:r w:rsidRPr="00387FCE">
        <w:rPr>
          <w:rFonts w:ascii="Arial" w:hAnsi="Arial" w:cs="Arial"/>
          <w:spacing w:val="102"/>
        </w:rPr>
        <w:t xml:space="preserve"> </w:t>
      </w:r>
      <w:r w:rsidRPr="00387FCE">
        <w:rPr>
          <w:rFonts w:ascii="Arial" w:hAnsi="Arial" w:cs="Arial"/>
        </w:rPr>
        <w:t>and</w:t>
      </w:r>
      <w:r w:rsidRPr="00387FCE">
        <w:rPr>
          <w:rFonts w:ascii="Arial" w:hAnsi="Arial" w:cs="Arial"/>
          <w:spacing w:val="117"/>
        </w:rPr>
        <w:t xml:space="preserve"> </w:t>
      </w:r>
      <w:r w:rsidRPr="00387FCE">
        <w:rPr>
          <w:rFonts w:ascii="Arial" w:hAnsi="Arial" w:cs="Arial"/>
        </w:rPr>
        <w:t>the</w:t>
      </w:r>
      <w:r w:rsidRPr="00387FCE">
        <w:rPr>
          <w:rFonts w:ascii="Arial" w:hAnsi="Arial" w:cs="Arial"/>
          <w:spacing w:val="117"/>
        </w:rPr>
        <w:t xml:space="preserve"> </w:t>
      </w:r>
      <w:r w:rsidRPr="00387FCE">
        <w:rPr>
          <w:rFonts w:ascii="Arial" w:hAnsi="Arial" w:cs="Arial"/>
        </w:rPr>
        <w:t>Client</w:t>
      </w:r>
      <w:r w:rsidRPr="00387FCE">
        <w:rPr>
          <w:rFonts w:ascii="Arial" w:hAnsi="Arial" w:cs="Arial"/>
          <w:spacing w:val="117"/>
        </w:rPr>
        <w:t xml:space="preserve"> </w:t>
      </w:r>
      <w:r w:rsidRPr="00387FCE">
        <w:rPr>
          <w:rFonts w:ascii="Arial" w:hAnsi="Arial" w:cs="Arial"/>
        </w:rPr>
        <w:t>or</w:t>
      </w:r>
      <w:r w:rsidRPr="00387FCE">
        <w:rPr>
          <w:rFonts w:ascii="Arial" w:hAnsi="Arial" w:cs="Arial"/>
          <w:spacing w:val="102"/>
        </w:rPr>
        <w:t xml:space="preserve"> </w:t>
      </w:r>
      <w:r w:rsidRPr="00387FCE">
        <w:rPr>
          <w:rFonts w:ascii="Arial" w:hAnsi="Arial" w:cs="Arial"/>
        </w:rPr>
        <w:t>employees</w:t>
      </w:r>
      <w:r w:rsidRPr="00387FCE">
        <w:rPr>
          <w:rFonts w:ascii="Arial" w:hAnsi="Arial" w:cs="Arial"/>
          <w:spacing w:val="110"/>
        </w:rPr>
        <w:t xml:space="preserve"> </w:t>
      </w:r>
      <w:r w:rsidRPr="00387FCE">
        <w:rPr>
          <w:rFonts w:ascii="Arial" w:hAnsi="Arial" w:cs="Arial"/>
        </w:rPr>
        <w:t>of</w:t>
      </w:r>
      <w:r w:rsidRPr="00387FCE">
        <w:rPr>
          <w:rFonts w:ascii="Arial" w:hAnsi="Arial" w:cs="Arial"/>
          <w:spacing w:val="95"/>
        </w:rPr>
        <w:t xml:space="preserve"> </w:t>
      </w:r>
      <w:r w:rsidRPr="00387FCE">
        <w:rPr>
          <w:rFonts w:ascii="Arial" w:hAnsi="Arial" w:cs="Arial"/>
        </w:rPr>
        <w:t>the</w:t>
      </w:r>
      <w:r w:rsidRPr="00387FCE">
        <w:rPr>
          <w:rFonts w:ascii="Arial" w:hAnsi="Arial" w:cs="Arial"/>
          <w:spacing w:val="117"/>
        </w:rPr>
        <w:t xml:space="preserve"> </w:t>
      </w:r>
      <w:r w:rsidRPr="00387FCE">
        <w:rPr>
          <w:rFonts w:ascii="Arial" w:hAnsi="Arial" w:cs="Arial"/>
        </w:rPr>
        <w:t>Client</w:t>
      </w:r>
      <w:r w:rsidRPr="00387FCE">
        <w:rPr>
          <w:rFonts w:ascii="Arial" w:hAnsi="Arial" w:cs="Arial"/>
          <w:spacing w:val="102"/>
        </w:rPr>
        <w:t xml:space="preserve"> </w:t>
      </w:r>
      <w:r w:rsidRPr="00387FCE">
        <w:rPr>
          <w:rFonts w:ascii="Arial" w:hAnsi="Arial" w:cs="Arial"/>
        </w:rPr>
        <w:t>or</w:t>
      </w:r>
      <w:r w:rsidRPr="00387FCE">
        <w:rPr>
          <w:rFonts w:ascii="Arial" w:hAnsi="Arial" w:cs="Arial"/>
          <w:spacing w:val="88"/>
        </w:rPr>
        <w:t xml:space="preserve"> </w:t>
      </w:r>
      <w:r w:rsidRPr="00387FCE">
        <w:rPr>
          <w:rFonts w:ascii="Arial" w:hAnsi="Arial" w:cs="Arial"/>
        </w:rPr>
        <w:t>their</w:t>
      </w:r>
      <w:r w:rsidRPr="00387FCE">
        <w:rPr>
          <w:rFonts w:ascii="Arial" w:hAnsi="Arial" w:cs="Arial"/>
          <w:spacing w:val="110"/>
        </w:rPr>
        <w:t xml:space="preserve"> </w:t>
      </w:r>
      <w:r w:rsidRPr="00387FCE">
        <w:rPr>
          <w:rFonts w:ascii="Arial" w:hAnsi="Arial" w:cs="Arial"/>
        </w:rPr>
        <w:t>relatives</w:t>
      </w:r>
      <w:r w:rsidRPr="00387FCE">
        <w:rPr>
          <w:rFonts w:ascii="Arial" w:hAnsi="Arial" w:cs="Arial"/>
          <w:spacing w:val="117"/>
        </w:rPr>
        <w:t xml:space="preserve"> </w:t>
      </w:r>
      <w:r w:rsidRPr="00387FCE">
        <w:rPr>
          <w:rFonts w:ascii="Arial" w:hAnsi="Arial" w:cs="Arial"/>
        </w:rPr>
        <w:t>must</w:t>
      </w:r>
      <w:r w:rsidRPr="00387FCE">
        <w:rPr>
          <w:rFonts w:ascii="Arial" w:hAnsi="Arial" w:cs="Arial"/>
          <w:spacing w:val="102"/>
        </w:rPr>
        <w:t xml:space="preserve"> </w:t>
      </w:r>
      <w:r w:rsidRPr="00387FCE">
        <w:rPr>
          <w:rFonts w:ascii="Arial" w:hAnsi="Arial" w:cs="Arial"/>
        </w:rPr>
        <w:t>be communicated</w:t>
      </w:r>
      <w:r w:rsidRPr="00387FCE">
        <w:rPr>
          <w:rFonts w:ascii="Arial" w:hAnsi="Arial" w:cs="Arial"/>
          <w:spacing w:val="74"/>
        </w:rPr>
        <w:t xml:space="preserve"> </w:t>
      </w:r>
      <w:r w:rsidRPr="00387FCE">
        <w:rPr>
          <w:rFonts w:ascii="Arial" w:hAnsi="Arial" w:cs="Arial"/>
        </w:rPr>
        <w:t>to</w:t>
      </w:r>
      <w:r w:rsidRPr="00387FCE">
        <w:rPr>
          <w:rFonts w:ascii="Arial" w:hAnsi="Arial" w:cs="Arial"/>
          <w:spacing w:val="66"/>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Client</w:t>
      </w:r>
      <w:r w:rsidRPr="00387FCE">
        <w:rPr>
          <w:rFonts w:ascii="Arial" w:hAnsi="Arial" w:cs="Arial"/>
          <w:spacing w:val="88"/>
        </w:rPr>
        <w:t xml:space="preserve"> </w:t>
      </w:r>
      <w:r w:rsidRPr="00387FCE">
        <w:rPr>
          <w:rFonts w:ascii="Arial" w:hAnsi="Arial" w:cs="Arial"/>
        </w:rPr>
        <w:t>immediately.</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terms</w:t>
      </w:r>
      <w:r w:rsidRPr="00387FCE">
        <w:rPr>
          <w:rFonts w:ascii="Arial" w:hAnsi="Arial" w:cs="Arial"/>
          <w:spacing w:val="81"/>
        </w:rPr>
        <w:t xml:space="preserve"> </w:t>
      </w:r>
      <w:r w:rsidRPr="00387FCE">
        <w:rPr>
          <w:rFonts w:ascii="Arial" w:hAnsi="Arial" w:cs="Arial"/>
        </w:rPr>
        <w:t>‘registrable</w:t>
      </w:r>
      <w:r w:rsidRPr="00387FCE">
        <w:rPr>
          <w:rFonts w:ascii="Arial" w:hAnsi="Arial" w:cs="Arial"/>
          <w:spacing w:val="81"/>
        </w:rPr>
        <w:t xml:space="preserve"> </w:t>
      </w:r>
      <w:r w:rsidRPr="00387FCE">
        <w:rPr>
          <w:rFonts w:ascii="Arial" w:hAnsi="Arial" w:cs="Arial"/>
        </w:rPr>
        <w:t>interest’</w:t>
      </w:r>
      <w:r w:rsidRPr="00387FCE">
        <w:rPr>
          <w:rFonts w:ascii="Arial" w:hAnsi="Arial" w:cs="Arial"/>
          <w:spacing w:val="88"/>
        </w:rPr>
        <w:t xml:space="preserve"> </w:t>
      </w:r>
      <w:r w:rsidRPr="00387FCE">
        <w:rPr>
          <w:rFonts w:ascii="Arial" w:hAnsi="Arial" w:cs="Arial"/>
        </w:rPr>
        <w:t>and</w:t>
      </w:r>
      <w:r w:rsidRPr="00387FCE">
        <w:rPr>
          <w:rFonts w:ascii="Arial" w:hAnsi="Arial" w:cs="Arial"/>
          <w:spacing w:val="88"/>
        </w:rPr>
        <w:t xml:space="preserve"> </w:t>
      </w:r>
      <w:r w:rsidRPr="00387FCE">
        <w:rPr>
          <w:rFonts w:ascii="Arial" w:hAnsi="Arial" w:cs="Arial"/>
        </w:rPr>
        <w:t>‘relative’</w:t>
      </w:r>
      <w:r w:rsidRPr="00387FCE">
        <w:rPr>
          <w:rFonts w:ascii="Arial" w:hAnsi="Arial" w:cs="Arial"/>
          <w:spacing w:val="81"/>
        </w:rPr>
        <w:t xml:space="preserve"> </w:t>
      </w:r>
      <w:r w:rsidRPr="00387FCE">
        <w:rPr>
          <w:rFonts w:ascii="Arial" w:hAnsi="Arial" w:cs="Arial"/>
        </w:rPr>
        <w:t>shall</w:t>
      </w:r>
      <w:r w:rsidRPr="00387FCE">
        <w:rPr>
          <w:rFonts w:ascii="Arial" w:hAnsi="Arial" w:cs="Arial"/>
          <w:spacing w:val="88"/>
        </w:rPr>
        <w:t xml:space="preserve"> </w:t>
      </w:r>
      <w:r w:rsidRPr="00387FCE">
        <w:rPr>
          <w:rFonts w:ascii="Arial" w:hAnsi="Arial" w:cs="Arial"/>
        </w:rPr>
        <w:t>be interpreted</w:t>
      </w:r>
      <w:r w:rsidRPr="00387FCE">
        <w:rPr>
          <w:rFonts w:ascii="Arial" w:hAnsi="Arial" w:cs="Arial"/>
          <w:spacing w:val="16"/>
        </w:rPr>
        <w:t xml:space="preserve"> </w:t>
      </w:r>
      <w:r w:rsidRPr="00387FCE">
        <w:rPr>
          <w:rFonts w:ascii="Arial" w:hAnsi="Arial" w:cs="Arial"/>
        </w:rPr>
        <w:t>as</w:t>
      </w:r>
      <w:r w:rsidRPr="00387FCE">
        <w:rPr>
          <w:rFonts w:ascii="Arial" w:hAnsi="Arial" w:cs="Arial"/>
          <w:spacing w:val="16"/>
        </w:rPr>
        <w:t xml:space="preserve"> </w:t>
      </w:r>
      <w:r w:rsidRPr="00387FCE">
        <w:rPr>
          <w:rFonts w:ascii="Arial" w:hAnsi="Arial" w:cs="Arial"/>
        </w:rPr>
        <w:t>per</w:t>
      </w:r>
      <w:r w:rsidRPr="00387FCE">
        <w:rPr>
          <w:rFonts w:ascii="Arial" w:hAnsi="Arial" w:cs="Arial"/>
          <w:spacing w:val="9"/>
        </w:rPr>
        <w:t xml:space="preserve"> </w:t>
      </w:r>
      <w:r w:rsidRPr="00387FCE">
        <w:rPr>
          <w:rFonts w:ascii="Arial" w:hAnsi="Arial" w:cs="Arial"/>
        </w:rPr>
        <w:t>Section</w:t>
      </w:r>
      <w:r w:rsidRPr="00387FCE">
        <w:rPr>
          <w:rFonts w:ascii="Arial" w:hAnsi="Arial" w:cs="Arial"/>
          <w:spacing w:val="30"/>
        </w:rPr>
        <w:t xml:space="preserve"> </w:t>
      </w:r>
      <w:r w:rsidRPr="00387FCE">
        <w:rPr>
          <w:rFonts w:ascii="Arial" w:hAnsi="Arial" w:cs="Arial"/>
        </w:rPr>
        <w:t>2</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Second</w:t>
      </w:r>
      <w:r w:rsidRPr="00387FCE">
        <w:rPr>
          <w:rFonts w:ascii="Arial" w:hAnsi="Arial" w:cs="Arial"/>
          <w:spacing w:val="16"/>
        </w:rPr>
        <w:t xml:space="preserve"> </w:t>
      </w:r>
      <w:r w:rsidRPr="00387FCE">
        <w:rPr>
          <w:rFonts w:ascii="Arial" w:hAnsi="Arial" w:cs="Arial"/>
        </w:rPr>
        <w:t>Schedule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Ethics</w:t>
      </w:r>
      <w:r w:rsidRPr="00387FCE">
        <w:rPr>
          <w:rFonts w:ascii="Arial" w:hAnsi="Arial" w:cs="Arial"/>
          <w:spacing w:val="23"/>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Public</w:t>
      </w:r>
      <w:r w:rsidRPr="00387FCE">
        <w:rPr>
          <w:rFonts w:ascii="Arial" w:hAnsi="Arial" w:cs="Arial"/>
          <w:spacing w:val="9"/>
        </w:rPr>
        <w:t xml:space="preserve"> </w:t>
      </w:r>
      <w:r w:rsidRPr="00387FCE">
        <w:rPr>
          <w:rFonts w:ascii="Arial" w:hAnsi="Arial" w:cs="Arial"/>
        </w:rPr>
        <w:t>Office</w:t>
      </w:r>
      <w:r w:rsidRPr="00387FCE">
        <w:rPr>
          <w:rFonts w:ascii="Arial" w:hAnsi="Arial" w:cs="Arial"/>
          <w:spacing w:val="16"/>
        </w:rPr>
        <w:t xml:space="preserve"> </w:t>
      </w:r>
      <w:r w:rsidRPr="00387FCE">
        <w:rPr>
          <w:rFonts w:ascii="Arial" w:hAnsi="Arial" w:cs="Arial"/>
        </w:rPr>
        <w:t>Act,</w:t>
      </w:r>
      <w:r w:rsidRPr="00387FCE">
        <w:rPr>
          <w:rFonts w:ascii="Arial" w:hAnsi="Arial" w:cs="Arial"/>
          <w:spacing w:val="38"/>
        </w:rPr>
        <w:t xml:space="preserve"> </w:t>
      </w:r>
      <w:r w:rsidRPr="00387FCE">
        <w:rPr>
          <w:rFonts w:ascii="Arial" w:hAnsi="Arial" w:cs="Arial"/>
        </w:rPr>
        <w:t>1995.</w:t>
      </w:r>
      <w:r w:rsidRPr="00387FCE">
        <w:rPr>
          <w:rFonts w:ascii="Arial" w:hAnsi="Arial" w:cs="Arial"/>
          <w:spacing w:val="30"/>
        </w:rPr>
        <w:t xml:space="preserve"> </w:t>
      </w:r>
      <w:r w:rsidRPr="00387FCE">
        <w:rPr>
          <w:rFonts w:ascii="Arial" w:hAnsi="Arial" w:cs="Arial"/>
        </w:rPr>
        <w:t>Failure</w:t>
      </w:r>
      <w:r w:rsidRPr="00387FCE">
        <w:rPr>
          <w:rFonts w:ascii="Arial" w:hAnsi="Arial" w:cs="Arial"/>
          <w:spacing w:val="16"/>
        </w:rPr>
        <w:t xml:space="preserve"> </w:t>
      </w:r>
      <w:r w:rsidRPr="00387FCE">
        <w:rPr>
          <w:rFonts w:ascii="Arial" w:hAnsi="Arial" w:cs="Arial"/>
        </w:rPr>
        <w:t>to disclose</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interest</w:t>
      </w:r>
      <w:r w:rsidRPr="00387FCE">
        <w:rPr>
          <w:rFonts w:ascii="Arial" w:hAnsi="Arial" w:cs="Arial"/>
          <w:spacing w:val="30"/>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disqualify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from</w:t>
      </w:r>
      <w:r w:rsidRPr="00387FCE">
        <w:rPr>
          <w:rFonts w:ascii="Arial" w:hAnsi="Arial" w:cs="Arial"/>
          <w:spacing w:val="23"/>
        </w:rPr>
        <w:t xml:space="preserve"> </w:t>
      </w:r>
      <w:r w:rsidRPr="00387FCE">
        <w:rPr>
          <w:rFonts w:ascii="Arial" w:hAnsi="Arial" w:cs="Arial"/>
        </w:rPr>
        <w:t>tendering</w:t>
      </w:r>
      <w:r w:rsidRPr="00387FCE">
        <w:rPr>
          <w:rFonts w:ascii="Arial" w:hAnsi="Arial" w:cs="Arial"/>
          <w:spacing w:val="23"/>
        </w:rPr>
        <w:t xml:space="preserve"> </w:t>
      </w:r>
      <w:r w:rsidRPr="00387FCE">
        <w:rPr>
          <w:rFonts w:ascii="Arial" w:hAnsi="Arial" w:cs="Arial"/>
        </w:rPr>
        <w:t>for</w:t>
      </w:r>
      <w:r w:rsidRPr="00387FCE">
        <w:rPr>
          <w:rFonts w:ascii="Arial" w:hAnsi="Arial" w:cs="Arial"/>
          <w:spacing w:val="23"/>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23"/>
        </w:rPr>
        <w:t xml:space="preserve"> </w:t>
      </w:r>
      <w:r w:rsidRPr="00387FCE">
        <w:rPr>
          <w:rFonts w:ascii="Arial" w:hAnsi="Arial" w:cs="Arial"/>
        </w:rPr>
        <w:t>or invalidate</w:t>
      </w:r>
      <w:r w:rsidRPr="00387FCE">
        <w:rPr>
          <w:rFonts w:ascii="Arial" w:hAnsi="Arial" w:cs="Arial"/>
          <w:spacing w:val="9"/>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award</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Contract,</w:t>
      </w:r>
      <w:r w:rsidRPr="00387FCE">
        <w:rPr>
          <w:rFonts w:ascii="Arial" w:hAnsi="Arial" w:cs="Arial"/>
          <w:spacing w:val="23"/>
        </w:rPr>
        <w:t xml:space="preserve"> </w:t>
      </w:r>
      <w:r w:rsidRPr="00387FCE">
        <w:rPr>
          <w:rFonts w:ascii="Arial" w:hAnsi="Arial" w:cs="Arial"/>
        </w:rPr>
        <w:t>depending</w:t>
      </w:r>
      <w:r w:rsidRPr="00387FCE">
        <w:rPr>
          <w:rFonts w:ascii="Arial" w:hAnsi="Arial" w:cs="Arial"/>
          <w:spacing w:val="16"/>
        </w:rPr>
        <w:t xml:space="preserve"> </w:t>
      </w:r>
      <w:r w:rsidRPr="00387FCE">
        <w:rPr>
          <w:rFonts w:ascii="Arial" w:hAnsi="Arial" w:cs="Arial"/>
        </w:rPr>
        <w:t>on</w:t>
      </w:r>
      <w:r w:rsidRPr="00387FCE">
        <w:rPr>
          <w:rFonts w:ascii="Arial" w:hAnsi="Arial" w:cs="Arial"/>
          <w:spacing w:val="23"/>
        </w:rPr>
        <w:t xml:space="preserve"> </w:t>
      </w:r>
      <w:r w:rsidRPr="00387FCE">
        <w:rPr>
          <w:rFonts w:ascii="Arial" w:hAnsi="Arial" w:cs="Arial"/>
        </w:rPr>
        <w:t>when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conflict</w:t>
      </w:r>
      <w:r w:rsidRPr="00387FCE">
        <w:rPr>
          <w:rFonts w:ascii="Arial" w:hAnsi="Arial" w:cs="Arial"/>
          <w:spacing w:val="16"/>
        </w:rPr>
        <w:t xml:space="preserve"> </w:t>
      </w:r>
      <w:r w:rsidRPr="00387FCE">
        <w:rPr>
          <w:rFonts w:ascii="Arial" w:hAnsi="Arial" w:cs="Arial"/>
        </w:rPr>
        <w:t>becomes</w:t>
      </w:r>
      <w:r w:rsidRPr="00387FCE">
        <w:rPr>
          <w:rFonts w:ascii="Arial" w:hAnsi="Arial" w:cs="Arial"/>
          <w:spacing w:val="9"/>
        </w:rPr>
        <w:t xml:space="preserve"> </w:t>
      </w:r>
      <w:r w:rsidRPr="00387FCE">
        <w:rPr>
          <w:rFonts w:ascii="Arial" w:hAnsi="Arial" w:cs="Arial"/>
        </w:rPr>
        <w:t>apparent.</w:t>
      </w:r>
    </w:p>
    <w:p w14:paraId="0F3E7F99" w14:textId="77777777" w:rsidR="00650C23" w:rsidRPr="00387FCE" w:rsidRDefault="00650C23" w:rsidP="00650C23">
      <w:pPr>
        <w:pStyle w:val="NoSpacing"/>
        <w:ind w:left="567" w:hanging="567"/>
        <w:jc w:val="both"/>
        <w:rPr>
          <w:rFonts w:ascii="Arial" w:hAnsi="Arial" w:cs="Arial"/>
        </w:rPr>
      </w:pPr>
    </w:p>
    <w:p w14:paraId="6BB1CBFF"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spacing w:val="-31"/>
        </w:rPr>
        <w:t xml:space="preserve"> </w:t>
      </w:r>
      <w:r w:rsidRPr="00387FCE">
        <w:rPr>
          <w:rFonts w:ascii="Arial" w:hAnsi="Arial" w:cs="Arial"/>
          <w:b/>
        </w:rPr>
        <w:t>8.2</w:t>
      </w:r>
      <w:r w:rsidRPr="00387FCE">
        <w:rPr>
          <w:rFonts w:ascii="Arial" w:hAnsi="Arial" w:cs="Arial"/>
        </w:rPr>
        <w:tab/>
      </w:r>
      <w:r w:rsidRPr="00387FCE">
        <w:rPr>
          <w:rFonts w:ascii="Arial" w:hAnsi="Arial" w:cs="Arial"/>
          <w:b/>
        </w:rPr>
        <w:t>Insurances</w:t>
      </w:r>
    </w:p>
    <w:p w14:paraId="1EEBF76A" w14:textId="765C7854" w:rsidR="00650C23" w:rsidRPr="00387FCE" w:rsidRDefault="00650C23" w:rsidP="00650C23">
      <w:pPr>
        <w:pStyle w:val="NoSpacing"/>
        <w:ind w:left="567"/>
        <w:jc w:val="both"/>
        <w:rPr>
          <w:rFonts w:ascii="Arial" w:hAnsi="Arial" w:cs="Arial"/>
          <w:spacing w:val="30"/>
        </w:rPr>
      </w:pPr>
      <w:r w:rsidRPr="00387FCE">
        <w:rPr>
          <w:rFonts w:ascii="Arial" w:hAnsi="Arial" w:cs="Arial"/>
        </w:rPr>
        <w:t>Each</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maintain,</w:t>
      </w:r>
      <w:r w:rsidRPr="00387FCE">
        <w:rPr>
          <w:rFonts w:ascii="Arial" w:hAnsi="Arial" w:cs="Arial"/>
          <w:spacing w:val="30"/>
        </w:rPr>
        <w:t xml:space="preserve"> </w:t>
      </w:r>
      <w:r w:rsidRPr="00387FCE">
        <w:rPr>
          <w:rFonts w:ascii="Arial" w:hAnsi="Arial" w:cs="Arial"/>
        </w:rPr>
        <w:t>at</w:t>
      </w:r>
      <w:r w:rsidRPr="00387FCE">
        <w:rPr>
          <w:rFonts w:ascii="Arial" w:hAnsi="Arial" w:cs="Arial"/>
          <w:spacing w:val="16"/>
        </w:rPr>
        <w:t xml:space="preserve"> </w:t>
      </w:r>
      <w:r w:rsidRPr="00387FCE">
        <w:rPr>
          <w:rFonts w:ascii="Arial" w:hAnsi="Arial" w:cs="Arial"/>
        </w:rPr>
        <w:t>a</w:t>
      </w:r>
      <w:r w:rsidRPr="00387FCE">
        <w:rPr>
          <w:rFonts w:ascii="Arial" w:hAnsi="Arial" w:cs="Arial"/>
          <w:spacing w:val="30"/>
        </w:rPr>
        <w:t xml:space="preserve"> </w:t>
      </w:r>
      <w:r w:rsidRPr="00387FCE">
        <w:rPr>
          <w:rFonts w:ascii="Arial" w:hAnsi="Arial" w:cs="Arial"/>
        </w:rPr>
        <w:t>minimum, the levels and forms of</w:t>
      </w:r>
      <w:r w:rsidRPr="00387FCE">
        <w:rPr>
          <w:rFonts w:ascii="Arial" w:hAnsi="Arial" w:cs="Arial"/>
          <w:spacing w:val="16"/>
        </w:rPr>
        <w:t xml:space="preserve"> </w:t>
      </w:r>
      <w:r w:rsidRPr="00387FCE">
        <w:rPr>
          <w:rFonts w:ascii="Arial" w:hAnsi="Arial" w:cs="Arial"/>
        </w:rPr>
        <w:t>insurance</w:t>
      </w:r>
      <w:r w:rsidRPr="00387FCE">
        <w:rPr>
          <w:rFonts w:ascii="Arial" w:hAnsi="Arial" w:cs="Arial"/>
          <w:spacing w:val="23"/>
        </w:rPr>
        <w:t xml:space="preserve"> </w:t>
      </w:r>
      <w:r w:rsidRPr="00387FCE">
        <w:rPr>
          <w:rFonts w:ascii="Arial" w:hAnsi="Arial" w:cs="Arial"/>
        </w:rPr>
        <w:t>set out</w:t>
      </w:r>
      <w:r w:rsidRPr="00387FCE">
        <w:rPr>
          <w:rFonts w:ascii="Arial" w:hAnsi="Arial" w:cs="Arial"/>
          <w:spacing w:val="16"/>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the tender documents and as detailed in schedule 3 of this framework agreement</w:t>
      </w:r>
      <w:r w:rsidR="004170A1">
        <w:rPr>
          <w:rFonts w:ascii="Arial" w:hAnsi="Arial" w:cs="Arial"/>
        </w:rPr>
        <w:t xml:space="preserve">, </w:t>
      </w:r>
      <w:r w:rsidR="004170A1" w:rsidRPr="004170A1">
        <w:rPr>
          <w:rFonts w:ascii="Arial" w:hAnsi="Arial" w:cs="Arial"/>
        </w:rPr>
        <w:t>for the period of the framework agreement</w:t>
      </w:r>
      <w:r w:rsidR="004170A1">
        <w:rPr>
          <w:rFonts w:ascii="Arial" w:hAnsi="Arial" w:cs="Arial"/>
        </w:rPr>
        <w:t xml:space="preserve"> </w:t>
      </w:r>
      <w:r w:rsidR="004170A1" w:rsidRPr="004170A1">
        <w:rPr>
          <w:rFonts w:ascii="Arial" w:hAnsi="Arial" w:cs="Arial"/>
        </w:rPr>
        <w:t>or the resultant contract</w:t>
      </w:r>
      <w:r w:rsidR="004170A1">
        <w:rPr>
          <w:rFonts w:ascii="Arial" w:hAnsi="Arial" w:cs="Arial"/>
        </w:rPr>
        <w:t>(s)</w:t>
      </w:r>
      <w:r w:rsidR="004170A1" w:rsidRPr="004170A1">
        <w:rPr>
          <w:rFonts w:ascii="Arial" w:hAnsi="Arial" w:cs="Arial"/>
        </w:rPr>
        <w:t xml:space="preserve"> whichever is longer.</w:t>
      </w:r>
    </w:p>
    <w:p w14:paraId="5D7F680F" w14:textId="77777777" w:rsidR="00650C23" w:rsidRPr="00387FCE" w:rsidRDefault="00650C23" w:rsidP="00650C23">
      <w:pPr>
        <w:pStyle w:val="NoSpacing"/>
        <w:ind w:left="567" w:hanging="567"/>
        <w:jc w:val="both"/>
        <w:rPr>
          <w:rFonts w:ascii="Arial" w:hAnsi="Arial" w:cs="Arial"/>
        </w:rPr>
      </w:pPr>
    </w:p>
    <w:p w14:paraId="7BC7FD62"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8.3</w:t>
      </w:r>
      <w:r w:rsidRPr="00387FCE">
        <w:rPr>
          <w:rFonts w:ascii="Arial" w:hAnsi="Arial" w:cs="Arial"/>
        </w:rPr>
        <w:tab/>
      </w:r>
      <w:r w:rsidRPr="00387FCE">
        <w:rPr>
          <w:rFonts w:ascii="Arial" w:hAnsi="Arial" w:cs="Arial"/>
          <w:b/>
        </w:rPr>
        <w:t>Tax</w:t>
      </w:r>
      <w:r w:rsidRPr="00387FCE">
        <w:rPr>
          <w:rFonts w:ascii="Arial" w:hAnsi="Arial" w:cs="Arial"/>
          <w:b/>
          <w:spacing w:val="16"/>
        </w:rPr>
        <w:t xml:space="preserve"> </w:t>
      </w:r>
      <w:r w:rsidRPr="00387FCE">
        <w:rPr>
          <w:rFonts w:ascii="Arial" w:hAnsi="Arial" w:cs="Arial"/>
          <w:b/>
        </w:rPr>
        <w:t>Clearance</w:t>
      </w:r>
      <w:r w:rsidRPr="00387FCE">
        <w:rPr>
          <w:rFonts w:ascii="Arial" w:hAnsi="Arial" w:cs="Arial"/>
          <w:b/>
          <w:spacing w:val="16"/>
        </w:rPr>
        <w:t xml:space="preserve"> </w:t>
      </w:r>
      <w:r w:rsidRPr="00387FCE">
        <w:rPr>
          <w:rFonts w:ascii="Arial" w:hAnsi="Arial" w:cs="Arial"/>
          <w:b/>
        </w:rPr>
        <w:t>Certificate</w:t>
      </w:r>
    </w:p>
    <w:p w14:paraId="28732F0D" w14:textId="0D1FF763" w:rsidR="00650C23" w:rsidRPr="00387FCE" w:rsidRDefault="00650C23" w:rsidP="007B310C">
      <w:pPr>
        <w:pStyle w:val="NoSpacing"/>
        <w:ind w:left="567"/>
        <w:jc w:val="both"/>
        <w:rPr>
          <w:rFonts w:ascii="Arial" w:hAnsi="Arial" w:cs="Arial"/>
        </w:rPr>
      </w:pPr>
      <w:r w:rsidRPr="00387FCE">
        <w:rPr>
          <w:rFonts w:ascii="Arial" w:hAnsi="Arial" w:cs="Arial"/>
        </w:rPr>
        <w:t>The Framework Member shall maintain a tax clearance status as declared by the Irish Revenue Commissioners throughout the Framework Period and the period of any Contract under the General Terms and Conditions (whichever is longer)</w:t>
      </w:r>
    </w:p>
    <w:p w14:paraId="65E0CDF4"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8.4</w:t>
      </w:r>
      <w:r w:rsidRPr="00387FCE">
        <w:rPr>
          <w:rFonts w:ascii="Arial" w:hAnsi="Arial" w:cs="Arial"/>
        </w:rPr>
        <w:tab/>
      </w:r>
      <w:r w:rsidRPr="00387FCE">
        <w:rPr>
          <w:rFonts w:ascii="Arial" w:hAnsi="Arial" w:cs="Arial"/>
          <w:b/>
        </w:rPr>
        <w:t>Changes to Declarations</w:t>
      </w:r>
    </w:p>
    <w:p w14:paraId="7C49E75F" w14:textId="77777777" w:rsidR="00650C23" w:rsidRPr="00387FCE" w:rsidRDefault="00650C23" w:rsidP="00650C23">
      <w:pPr>
        <w:pStyle w:val="NoSpacing"/>
        <w:ind w:left="567" w:hanging="21"/>
        <w:jc w:val="both"/>
        <w:rPr>
          <w:rFonts w:ascii="Arial" w:hAnsi="Arial" w:cs="Arial"/>
        </w:rPr>
      </w:pPr>
      <w:r w:rsidRPr="00387FCE">
        <w:rPr>
          <w:rFonts w:ascii="Arial" w:hAnsi="Arial" w:cs="Arial"/>
        </w:rPr>
        <w:t>If</w:t>
      </w:r>
      <w:r w:rsidRPr="00387FCE">
        <w:rPr>
          <w:rFonts w:ascii="Arial" w:hAnsi="Arial" w:cs="Arial"/>
          <w:spacing w:val="9"/>
        </w:rPr>
        <w:t xml:space="preserve"> </w:t>
      </w:r>
      <w:r w:rsidRPr="00387FCE">
        <w:rPr>
          <w:rFonts w:ascii="Arial" w:hAnsi="Arial" w:cs="Arial"/>
        </w:rPr>
        <w:t>at</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point</w:t>
      </w:r>
      <w:r w:rsidRPr="00387FCE">
        <w:rPr>
          <w:rFonts w:ascii="Arial" w:hAnsi="Arial" w:cs="Arial"/>
          <w:spacing w:val="9"/>
        </w:rPr>
        <w:t xml:space="preserve"> </w:t>
      </w:r>
      <w:r w:rsidRPr="00387FCE">
        <w:rPr>
          <w:rFonts w:ascii="Arial" w:hAnsi="Arial" w:cs="Arial"/>
        </w:rPr>
        <w:t>during</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Period</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during</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lifetime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the Member</w:t>
      </w:r>
      <w:r w:rsidRPr="00387FCE">
        <w:rPr>
          <w:rFonts w:ascii="Arial" w:hAnsi="Arial" w:cs="Arial"/>
          <w:spacing w:val="38"/>
        </w:rPr>
        <w:t xml:space="preserve"> </w:t>
      </w:r>
      <w:r w:rsidRPr="00387FCE">
        <w:rPr>
          <w:rFonts w:ascii="Arial" w:hAnsi="Arial" w:cs="Arial"/>
        </w:rPr>
        <w:t>becomes</w:t>
      </w:r>
      <w:r w:rsidRPr="00387FCE">
        <w:rPr>
          <w:rFonts w:ascii="Arial" w:hAnsi="Arial" w:cs="Arial"/>
          <w:spacing w:val="38"/>
        </w:rPr>
        <w:t xml:space="preserve"> </w:t>
      </w:r>
      <w:r w:rsidRPr="00387FCE">
        <w:rPr>
          <w:rFonts w:ascii="Arial" w:hAnsi="Arial" w:cs="Arial"/>
        </w:rPr>
        <w:t>aware</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Circumstances that</w:t>
      </w:r>
      <w:r w:rsidRPr="00387FCE">
        <w:rPr>
          <w:rFonts w:ascii="Arial" w:hAnsi="Arial" w:cs="Arial"/>
          <w:spacing w:val="45"/>
        </w:rPr>
        <w:t xml:space="preserve"> </w:t>
      </w:r>
      <w:r w:rsidRPr="00387FCE">
        <w:rPr>
          <w:rFonts w:ascii="Arial" w:hAnsi="Arial" w:cs="Arial"/>
        </w:rPr>
        <w:t>might</w:t>
      </w:r>
      <w:r w:rsidRPr="00387FCE">
        <w:rPr>
          <w:rFonts w:ascii="Arial" w:hAnsi="Arial" w:cs="Arial"/>
          <w:spacing w:val="38"/>
        </w:rPr>
        <w:t xml:space="preserve"> </w:t>
      </w:r>
      <w:r w:rsidRPr="00387FCE">
        <w:rPr>
          <w:rFonts w:ascii="Arial" w:hAnsi="Arial" w:cs="Arial"/>
        </w:rPr>
        <w:t>affect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validity</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statements</w:t>
      </w:r>
      <w:r w:rsidRPr="00387FCE">
        <w:rPr>
          <w:rFonts w:ascii="Arial" w:hAnsi="Arial" w:cs="Arial"/>
          <w:spacing w:val="30"/>
        </w:rPr>
        <w:t xml:space="preserve"> </w:t>
      </w:r>
      <w:r w:rsidRPr="00387FCE">
        <w:rPr>
          <w:rFonts w:ascii="Arial" w:hAnsi="Arial" w:cs="Arial"/>
        </w:rPr>
        <w:t>in these</w:t>
      </w:r>
      <w:r w:rsidRPr="00387FCE">
        <w:rPr>
          <w:rFonts w:ascii="Arial" w:hAnsi="Arial" w:cs="Arial"/>
          <w:spacing w:val="45"/>
        </w:rPr>
        <w:t xml:space="preserve"> </w:t>
      </w:r>
      <w:r w:rsidRPr="00387FCE">
        <w:rPr>
          <w:rFonts w:ascii="Arial" w:hAnsi="Arial" w:cs="Arial"/>
        </w:rPr>
        <w:t>Declarations,</w:t>
      </w:r>
      <w:r w:rsidRPr="00387FCE">
        <w:rPr>
          <w:rFonts w:ascii="Arial" w:hAnsi="Arial" w:cs="Arial"/>
          <w:spacing w:val="52"/>
        </w:rPr>
        <w:t xml:space="preserve"> </w:t>
      </w:r>
      <w:r w:rsidRPr="00387FCE">
        <w:rPr>
          <w:rFonts w:ascii="Arial" w:hAnsi="Arial" w:cs="Arial"/>
        </w:rPr>
        <w:t>it</w:t>
      </w:r>
      <w:r w:rsidRPr="00387FCE">
        <w:rPr>
          <w:rFonts w:ascii="Arial" w:hAnsi="Arial" w:cs="Arial"/>
          <w:spacing w:val="38"/>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notify</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writing</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45"/>
        </w:rPr>
        <w:t xml:space="preserve"> </w:t>
      </w:r>
      <w:r w:rsidRPr="00387FCE">
        <w:rPr>
          <w:rFonts w:ascii="Arial" w:hAnsi="Arial" w:cs="Arial"/>
        </w:rPr>
        <w:t>circumstances</w:t>
      </w:r>
      <w:r w:rsidRPr="00387FCE">
        <w:rPr>
          <w:rFonts w:ascii="Arial" w:hAnsi="Arial" w:cs="Arial"/>
          <w:spacing w:val="45"/>
        </w:rPr>
        <w:t xml:space="preserve"> </w:t>
      </w:r>
      <w:r w:rsidRPr="00387FCE">
        <w:rPr>
          <w:rFonts w:ascii="Arial" w:hAnsi="Arial" w:cs="Arial"/>
        </w:rPr>
        <w:t>at</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earliest possible opportunity.</w:t>
      </w:r>
      <w:r w:rsidRPr="00387FCE">
        <w:rPr>
          <w:rFonts w:ascii="Arial" w:hAnsi="Arial" w:cs="Arial"/>
          <w:spacing w:val="45"/>
        </w:rPr>
        <w:t xml:space="preserve"> </w:t>
      </w:r>
      <w:r w:rsidRPr="00387FCE">
        <w:rPr>
          <w:rFonts w:ascii="Arial" w:hAnsi="Arial" w:cs="Arial"/>
        </w:rPr>
        <w:t>Failure</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notify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30"/>
        </w:rPr>
        <w:t xml:space="preserve"> </w:t>
      </w:r>
      <w:r w:rsidRPr="00387FCE">
        <w:rPr>
          <w:rFonts w:ascii="Arial" w:hAnsi="Arial" w:cs="Arial"/>
        </w:rPr>
        <w:t>changes</w:t>
      </w:r>
      <w:r w:rsidRPr="00387FCE">
        <w:rPr>
          <w:rFonts w:ascii="Arial" w:hAnsi="Arial" w:cs="Arial"/>
          <w:spacing w:val="45"/>
        </w:rPr>
        <w:t xml:space="preserve"> </w:t>
      </w:r>
      <w:r w:rsidRPr="00387FCE">
        <w:rPr>
          <w:rFonts w:ascii="Arial" w:hAnsi="Arial" w:cs="Arial"/>
        </w:rPr>
        <w:t>may</w:t>
      </w:r>
      <w:r w:rsidRPr="00387FCE">
        <w:rPr>
          <w:rFonts w:ascii="Arial" w:hAnsi="Arial" w:cs="Arial"/>
          <w:spacing w:val="38"/>
        </w:rPr>
        <w:t xml:space="preserve"> </w:t>
      </w:r>
      <w:r w:rsidRPr="00387FCE">
        <w:rPr>
          <w:rFonts w:ascii="Arial" w:hAnsi="Arial" w:cs="Arial"/>
        </w:rPr>
        <w:t>result</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exclusion</w:t>
      </w:r>
      <w:r w:rsidRPr="00387FCE">
        <w:rPr>
          <w:rFonts w:ascii="Arial" w:hAnsi="Arial" w:cs="Arial"/>
          <w:spacing w:val="30"/>
        </w:rPr>
        <w:t xml:space="preserve"> </w:t>
      </w:r>
      <w:r w:rsidRPr="00387FCE">
        <w:rPr>
          <w:rFonts w:ascii="Arial" w:hAnsi="Arial" w:cs="Arial"/>
        </w:rPr>
        <w:t>from</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future Request</w:t>
      </w:r>
      <w:r w:rsidRPr="00387FCE">
        <w:rPr>
          <w:rFonts w:ascii="Arial" w:hAnsi="Arial" w:cs="Arial"/>
          <w:spacing w:val="9"/>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Mini-Tender</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termination</w:t>
      </w:r>
      <w:r w:rsidRPr="00387FCE">
        <w:rPr>
          <w:rFonts w:ascii="Arial" w:hAnsi="Arial" w:cs="Arial"/>
          <w:spacing w:val="16"/>
        </w:rPr>
        <w:t xml:space="preserve"> and/or framework </w:t>
      </w:r>
      <w:r w:rsidRPr="00387FCE">
        <w:rPr>
          <w:rFonts w:ascii="Arial" w:hAnsi="Arial" w:cs="Arial"/>
        </w:rPr>
        <w:t>membership.</w:t>
      </w:r>
    </w:p>
    <w:p w14:paraId="3A3E30A2" w14:textId="77777777" w:rsidR="00650C23" w:rsidRPr="00387FCE" w:rsidRDefault="00650C23" w:rsidP="00650C23">
      <w:pPr>
        <w:pStyle w:val="NoSpacing"/>
        <w:jc w:val="both"/>
        <w:rPr>
          <w:rFonts w:ascii="Arial" w:hAnsi="Arial" w:cs="Arial"/>
        </w:rPr>
      </w:pPr>
    </w:p>
    <w:p w14:paraId="7EDC79E9" w14:textId="77777777" w:rsidR="00650C23" w:rsidRPr="00387FCE" w:rsidRDefault="00650C23" w:rsidP="00650C23">
      <w:pPr>
        <w:pStyle w:val="NoSpacing"/>
        <w:ind w:left="546" w:hanging="546"/>
        <w:jc w:val="both"/>
        <w:rPr>
          <w:rFonts w:ascii="Arial" w:hAnsi="Arial" w:cs="Arial"/>
        </w:rPr>
      </w:pPr>
      <w:r w:rsidRPr="00387FCE">
        <w:rPr>
          <w:rFonts w:ascii="Arial" w:hAnsi="Arial" w:cs="Arial"/>
          <w:b/>
          <w:spacing w:val="24"/>
        </w:rPr>
        <w:t xml:space="preserve"> </w:t>
      </w:r>
      <w:r w:rsidRPr="00387FCE">
        <w:rPr>
          <w:rFonts w:ascii="Arial" w:hAnsi="Arial" w:cs="Arial"/>
          <w:b/>
        </w:rPr>
        <w:t>8.5</w:t>
      </w:r>
      <w:r w:rsidRPr="00387FCE">
        <w:rPr>
          <w:rFonts w:ascii="Arial" w:hAnsi="Arial" w:cs="Arial"/>
        </w:rPr>
        <w:tab/>
      </w:r>
      <w:r w:rsidRPr="00387FCE">
        <w:rPr>
          <w:rFonts w:ascii="Arial" w:hAnsi="Arial" w:cs="Arial"/>
          <w:b/>
        </w:rPr>
        <w:t>Corrupt</w:t>
      </w:r>
      <w:r w:rsidRPr="00387FCE">
        <w:rPr>
          <w:rFonts w:ascii="Arial" w:hAnsi="Arial" w:cs="Arial"/>
          <w:b/>
          <w:spacing w:val="16"/>
        </w:rPr>
        <w:t xml:space="preserve"> </w:t>
      </w:r>
      <w:r w:rsidRPr="00387FCE">
        <w:rPr>
          <w:rFonts w:ascii="Arial" w:hAnsi="Arial" w:cs="Arial"/>
          <w:b/>
        </w:rPr>
        <w:t>Gifts</w:t>
      </w:r>
      <w:r w:rsidRPr="00387FCE">
        <w:rPr>
          <w:rFonts w:ascii="Arial" w:hAnsi="Arial" w:cs="Arial"/>
          <w:b/>
          <w:spacing w:val="16"/>
        </w:rPr>
        <w:t xml:space="preserve"> </w:t>
      </w:r>
      <w:r w:rsidRPr="00387FCE">
        <w:rPr>
          <w:rFonts w:ascii="Arial" w:hAnsi="Arial" w:cs="Arial"/>
          <w:b/>
        </w:rPr>
        <w:t>and</w:t>
      </w:r>
      <w:r w:rsidRPr="00387FCE">
        <w:rPr>
          <w:rFonts w:ascii="Arial" w:hAnsi="Arial" w:cs="Arial"/>
          <w:b/>
          <w:spacing w:val="23"/>
        </w:rPr>
        <w:t xml:space="preserve"> </w:t>
      </w:r>
      <w:r w:rsidRPr="00387FCE">
        <w:rPr>
          <w:rFonts w:ascii="Arial" w:hAnsi="Arial" w:cs="Arial"/>
          <w:b/>
        </w:rPr>
        <w:t>Inducements</w:t>
      </w:r>
    </w:p>
    <w:p w14:paraId="6B3DCF49" w14:textId="77777777" w:rsidR="00650C23" w:rsidRPr="00387FCE" w:rsidRDefault="00650C23" w:rsidP="00650C23">
      <w:pPr>
        <w:pStyle w:val="NoSpacing"/>
        <w:ind w:left="546"/>
        <w:jc w:val="both"/>
        <w:rPr>
          <w:rFonts w:ascii="Arial" w:hAnsi="Arial" w:cs="Arial"/>
        </w:rPr>
      </w:pPr>
    </w:p>
    <w:p w14:paraId="3D46163C"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8.5.1</w:t>
      </w:r>
      <w:r w:rsidRPr="00387FCE">
        <w:rPr>
          <w:rFonts w:ascii="Arial" w:hAnsi="Arial" w:cs="Arial"/>
          <w:spacing w:val="2"/>
        </w:rPr>
        <w:t xml:space="preserve"> </w:t>
      </w:r>
      <w:r w:rsidRPr="00387FCE">
        <w:rPr>
          <w:rFonts w:ascii="Arial" w:hAnsi="Arial" w:cs="Arial"/>
          <w:spacing w:val="2"/>
        </w:rPr>
        <w:tab/>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not</w:t>
      </w:r>
      <w:r w:rsidRPr="00387FCE">
        <w:rPr>
          <w:rFonts w:ascii="Arial" w:hAnsi="Arial" w:cs="Arial"/>
          <w:spacing w:val="9"/>
        </w:rPr>
        <w:t xml:space="preserve"> </w:t>
      </w:r>
      <w:r w:rsidRPr="00387FCE">
        <w:rPr>
          <w:rFonts w:ascii="Arial" w:hAnsi="Arial" w:cs="Arial"/>
        </w:rPr>
        <w:t>give,</w:t>
      </w:r>
      <w:r w:rsidRPr="00387FCE">
        <w:rPr>
          <w:rFonts w:ascii="Arial" w:hAnsi="Arial" w:cs="Arial"/>
          <w:spacing w:val="23"/>
        </w:rPr>
        <w:t xml:space="preserve"> </w:t>
      </w:r>
      <w:r w:rsidRPr="00387FCE">
        <w:rPr>
          <w:rFonts w:ascii="Arial" w:hAnsi="Arial" w:cs="Arial"/>
        </w:rPr>
        <w:t>provide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offer</w:t>
      </w:r>
      <w:r w:rsidRPr="00387FCE">
        <w:rPr>
          <w:rFonts w:ascii="Arial" w:hAnsi="Arial" w:cs="Arial"/>
          <w:spacing w:val="9"/>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staff</w:t>
      </w:r>
      <w:r w:rsidRPr="00387FCE">
        <w:rPr>
          <w:rFonts w:ascii="Arial" w:hAnsi="Arial" w:cs="Arial"/>
          <w:spacing w:val="2"/>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agent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loan, fee,</w:t>
      </w:r>
      <w:r w:rsidRPr="00387FCE">
        <w:rPr>
          <w:rFonts w:ascii="Arial" w:hAnsi="Arial" w:cs="Arial"/>
          <w:spacing w:val="30"/>
        </w:rPr>
        <w:t xml:space="preserve"> </w:t>
      </w:r>
      <w:r w:rsidRPr="00387FCE">
        <w:rPr>
          <w:rFonts w:ascii="Arial" w:hAnsi="Arial" w:cs="Arial"/>
        </w:rPr>
        <w:t>reward,</w:t>
      </w:r>
      <w:r w:rsidRPr="00387FCE">
        <w:rPr>
          <w:rFonts w:ascii="Arial" w:hAnsi="Arial" w:cs="Arial"/>
          <w:spacing w:val="16"/>
        </w:rPr>
        <w:t xml:space="preserve"> </w:t>
      </w:r>
      <w:r w:rsidRPr="00387FCE">
        <w:rPr>
          <w:rFonts w:ascii="Arial" w:hAnsi="Arial" w:cs="Arial"/>
        </w:rPr>
        <w:t>gift,</w:t>
      </w:r>
      <w:r w:rsidRPr="00387FCE">
        <w:rPr>
          <w:rFonts w:ascii="Arial" w:hAnsi="Arial" w:cs="Arial"/>
          <w:spacing w:val="16"/>
        </w:rPr>
        <w:t xml:space="preserve"> </w:t>
      </w:r>
      <w:r w:rsidRPr="00387FCE">
        <w:rPr>
          <w:rFonts w:ascii="Arial" w:hAnsi="Arial" w:cs="Arial"/>
        </w:rPr>
        <w:t>advantage,</w:t>
      </w:r>
      <w:r w:rsidRPr="00387FCE">
        <w:rPr>
          <w:rFonts w:ascii="Arial" w:hAnsi="Arial" w:cs="Arial"/>
          <w:spacing w:val="30"/>
        </w:rPr>
        <w:t xml:space="preserve"> </w:t>
      </w:r>
      <w:r w:rsidRPr="00387FCE">
        <w:rPr>
          <w:rFonts w:ascii="Arial" w:hAnsi="Arial" w:cs="Arial"/>
        </w:rPr>
        <w:t>benefit</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other</w:t>
      </w:r>
      <w:r w:rsidRPr="00387FCE">
        <w:rPr>
          <w:rFonts w:ascii="Arial" w:hAnsi="Arial" w:cs="Arial"/>
          <w:spacing w:val="9"/>
        </w:rPr>
        <w:t xml:space="preserve"> </w:t>
      </w:r>
      <w:r w:rsidRPr="00387FCE">
        <w:rPr>
          <w:rFonts w:ascii="Arial" w:hAnsi="Arial" w:cs="Arial"/>
        </w:rPr>
        <w:t>payment</w:t>
      </w:r>
      <w:r w:rsidRPr="00387FCE">
        <w:rPr>
          <w:rFonts w:ascii="Arial" w:hAnsi="Arial" w:cs="Arial"/>
          <w:spacing w:val="9"/>
        </w:rPr>
        <w:t xml:space="preserve"> </w:t>
      </w:r>
      <w:r w:rsidRPr="00387FCE">
        <w:rPr>
          <w:rFonts w:ascii="Arial" w:hAnsi="Arial" w:cs="Arial"/>
        </w:rPr>
        <w:t>during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Period</w:t>
      </w:r>
      <w:r w:rsidRPr="00387FCE">
        <w:rPr>
          <w:rFonts w:ascii="Arial" w:hAnsi="Arial" w:cs="Arial"/>
          <w:spacing w:val="30"/>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inducement or</w:t>
      </w:r>
      <w:r w:rsidRPr="00387FCE">
        <w:rPr>
          <w:rFonts w:ascii="Arial" w:hAnsi="Arial" w:cs="Arial"/>
          <w:spacing w:val="16"/>
        </w:rPr>
        <w:t xml:space="preserve"> </w:t>
      </w:r>
      <w:r w:rsidRPr="00387FCE">
        <w:rPr>
          <w:rFonts w:ascii="Arial" w:hAnsi="Arial" w:cs="Arial"/>
        </w:rPr>
        <w:t>reward</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doing</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forbearing</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do,</w:t>
      </w:r>
      <w:r w:rsidRPr="00387FCE">
        <w:rPr>
          <w:rFonts w:ascii="Arial" w:hAnsi="Arial" w:cs="Arial"/>
          <w:spacing w:val="23"/>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having</w:t>
      </w:r>
      <w:r w:rsidRPr="00387FCE">
        <w:rPr>
          <w:rFonts w:ascii="Arial" w:hAnsi="Arial" w:cs="Arial"/>
          <w:spacing w:val="16"/>
        </w:rPr>
        <w:t xml:space="preserve"> </w:t>
      </w:r>
      <w:r w:rsidRPr="00387FCE">
        <w:rPr>
          <w:rFonts w:ascii="Arial" w:hAnsi="Arial" w:cs="Arial"/>
        </w:rPr>
        <w:t>done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forborne</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do,</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action</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relation</w:t>
      </w:r>
      <w:r w:rsidRPr="00387FCE">
        <w:rPr>
          <w:rFonts w:ascii="Arial" w:hAnsi="Arial" w:cs="Arial"/>
          <w:spacing w:val="16"/>
        </w:rPr>
        <w:t xml:space="preserve"> </w:t>
      </w:r>
      <w:r w:rsidRPr="00387FCE">
        <w:rPr>
          <w:rFonts w:ascii="Arial" w:hAnsi="Arial" w:cs="Arial"/>
        </w:rPr>
        <w:t>to the</w:t>
      </w:r>
      <w:r w:rsidRPr="00387FCE">
        <w:rPr>
          <w:rFonts w:ascii="Arial" w:hAnsi="Arial" w:cs="Arial"/>
          <w:spacing w:val="23"/>
        </w:rPr>
        <w:t xml:space="preserve"> </w:t>
      </w:r>
      <w:r w:rsidRPr="00387FCE">
        <w:rPr>
          <w:rFonts w:ascii="Arial" w:hAnsi="Arial" w:cs="Arial"/>
        </w:rPr>
        <w:t>obtaining</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execution</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Contract.</w:t>
      </w:r>
    </w:p>
    <w:p w14:paraId="44CFD93C" w14:textId="77777777" w:rsidR="00650C23" w:rsidRPr="00387FCE" w:rsidRDefault="00650C23" w:rsidP="00650C23">
      <w:pPr>
        <w:pStyle w:val="NoSpacing"/>
        <w:ind w:left="1276"/>
        <w:jc w:val="both"/>
        <w:rPr>
          <w:rFonts w:ascii="Arial" w:hAnsi="Arial" w:cs="Arial"/>
        </w:rPr>
      </w:pPr>
    </w:p>
    <w:p w14:paraId="74CD99AD" w14:textId="77777777" w:rsidR="00650C23" w:rsidRPr="00387FCE" w:rsidRDefault="00650C23" w:rsidP="00650C23">
      <w:pPr>
        <w:pStyle w:val="NoSpacing"/>
        <w:ind w:left="1276" w:hanging="709"/>
        <w:jc w:val="both"/>
        <w:rPr>
          <w:rFonts w:ascii="Arial" w:hAnsi="Arial" w:cs="Arial"/>
        </w:rPr>
      </w:pPr>
      <w:r w:rsidRPr="00387FCE">
        <w:rPr>
          <w:rFonts w:ascii="Arial" w:hAnsi="Arial" w:cs="Arial"/>
          <w:b/>
        </w:rPr>
        <w:t>8.5.2</w:t>
      </w:r>
      <w:r w:rsidRPr="00387FCE">
        <w:rPr>
          <w:rFonts w:ascii="Arial" w:hAnsi="Arial" w:cs="Arial"/>
          <w:spacing w:val="81"/>
        </w:rPr>
        <w:t xml:space="preserve"> </w:t>
      </w:r>
      <w:r w:rsidRPr="00387FCE">
        <w:rPr>
          <w:rFonts w:ascii="Arial" w:hAnsi="Arial" w:cs="Arial"/>
          <w:spacing w:val="81"/>
        </w:rPr>
        <w:tab/>
      </w:r>
      <w:r w:rsidRPr="00387FCE">
        <w:rPr>
          <w:rFonts w:ascii="Arial" w:hAnsi="Arial" w:cs="Arial"/>
        </w:rPr>
        <w:t>The</w:t>
      </w:r>
      <w:r w:rsidRPr="00387FCE">
        <w:rPr>
          <w:rFonts w:ascii="Arial" w:hAnsi="Arial" w:cs="Arial"/>
          <w:spacing w:val="88"/>
        </w:rPr>
        <w:t xml:space="preserve"> </w:t>
      </w:r>
      <w:r w:rsidRPr="00387FCE">
        <w:rPr>
          <w:rFonts w:ascii="Arial" w:hAnsi="Arial" w:cs="Arial"/>
        </w:rPr>
        <w:t>Client</w:t>
      </w:r>
      <w:r w:rsidRPr="00387FCE">
        <w:rPr>
          <w:rFonts w:ascii="Arial" w:hAnsi="Arial" w:cs="Arial"/>
          <w:spacing w:val="74"/>
        </w:rPr>
        <w:t xml:space="preserve"> </w:t>
      </w:r>
      <w:r w:rsidRPr="00387FCE">
        <w:rPr>
          <w:rFonts w:ascii="Arial" w:hAnsi="Arial" w:cs="Arial"/>
        </w:rPr>
        <w:t>shall</w:t>
      </w:r>
      <w:r w:rsidRPr="00387FCE">
        <w:rPr>
          <w:rFonts w:ascii="Arial" w:hAnsi="Arial" w:cs="Arial"/>
          <w:spacing w:val="102"/>
        </w:rPr>
        <w:t xml:space="preserve"> </w:t>
      </w:r>
      <w:r w:rsidRPr="00387FCE">
        <w:rPr>
          <w:rFonts w:ascii="Arial" w:hAnsi="Arial" w:cs="Arial"/>
        </w:rPr>
        <w:t>be</w:t>
      </w:r>
      <w:r w:rsidRPr="00387FCE">
        <w:rPr>
          <w:rFonts w:ascii="Arial" w:hAnsi="Arial" w:cs="Arial"/>
          <w:spacing w:val="88"/>
        </w:rPr>
        <w:t xml:space="preserve"> </w:t>
      </w:r>
      <w:r w:rsidRPr="00387FCE">
        <w:rPr>
          <w:rFonts w:ascii="Arial" w:hAnsi="Arial" w:cs="Arial"/>
        </w:rPr>
        <w:t>entitled</w:t>
      </w:r>
      <w:r w:rsidRPr="00387FCE">
        <w:rPr>
          <w:rFonts w:ascii="Arial" w:hAnsi="Arial" w:cs="Arial"/>
          <w:spacing w:val="81"/>
        </w:rPr>
        <w:t xml:space="preserve"> </w:t>
      </w:r>
      <w:r w:rsidRPr="00387FCE">
        <w:rPr>
          <w:rFonts w:ascii="Arial" w:hAnsi="Arial" w:cs="Arial"/>
        </w:rPr>
        <w:t>at</w:t>
      </w:r>
      <w:r w:rsidRPr="00387FCE">
        <w:rPr>
          <w:rFonts w:ascii="Arial" w:hAnsi="Arial" w:cs="Arial"/>
          <w:spacing w:val="74"/>
        </w:rPr>
        <w:t xml:space="preserve"> </w:t>
      </w:r>
      <w:r w:rsidRPr="00387FCE">
        <w:rPr>
          <w:rFonts w:ascii="Arial" w:hAnsi="Arial" w:cs="Arial"/>
        </w:rPr>
        <w:t>all</w:t>
      </w:r>
      <w:r w:rsidRPr="00387FCE">
        <w:rPr>
          <w:rFonts w:ascii="Arial" w:hAnsi="Arial" w:cs="Arial"/>
          <w:spacing w:val="81"/>
        </w:rPr>
        <w:t xml:space="preserve"> </w:t>
      </w:r>
      <w:r w:rsidRPr="00387FCE">
        <w:rPr>
          <w:rFonts w:ascii="Arial" w:hAnsi="Arial" w:cs="Arial"/>
        </w:rPr>
        <w:t>times</w:t>
      </w:r>
      <w:r w:rsidRPr="00387FCE">
        <w:rPr>
          <w:rFonts w:ascii="Arial" w:hAnsi="Arial" w:cs="Arial"/>
          <w:spacing w:val="81"/>
        </w:rPr>
        <w:t xml:space="preserve"> </w:t>
      </w:r>
      <w:r w:rsidRPr="00387FCE">
        <w:rPr>
          <w:rFonts w:ascii="Arial" w:hAnsi="Arial" w:cs="Arial"/>
        </w:rPr>
        <w:t>to</w:t>
      </w:r>
      <w:r w:rsidRPr="00387FCE">
        <w:rPr>
          <w:rFonts w:ascii="Arial" w:hAnsi="Arial" w:cs="Arial"/>
          <w:spacing w:val="88"/>
        </w:rPr>
        <w:t xml:space="preserve"> </w:t>
      </w:r>
      <w:r w:rsidRPr="00387FCE">
        <w:rPr>
          <w:rFonts w:ascii="Arial" w:hAnsi="Arial" w:cs="Arial"/>
        </w:rPr>
        <w:t>request</w:t>
      </w:r>
      <w:r w:rsidRPr="00387FCE">
        <w:rPr>
          <w:rFonts w:ascii="Arial" w:hAnsi="Arial" w:cs="Arial"/>
          <w:spacing w:val="88"/>
        </w:rPr>
        <w:t xml:space="preserve"> </w:t>
      </w:r>
      <w:r w:rsidRPr="00387FCE">
        <w:rPr>
          <w:rFonts w:ascii="Arial" w:hAnsi="Arial" w:cs="Arial"/>
        </w:rPr>
        <w:t>a</w:t>
      </w:r>
      <w:r w:rsidRPr="00387FCE">
        <w:rPr>
          <w:rFonts w:ascii="Arial" w:hAnsi="Arial" w:cs="Arial"/>
          <w:spacing w:val="88"/>
        </w:rPr>
        <w:t xml:space="preserve"> </w:t>
      </w:r>
      <w:r w:rsidRPr="00387FCE">
        <w:rPr>
          <w:rFonts w:ascii="Arial" w:hAnsi="Arial" w:cs="Arial"/>
        </w:rPr>
        <w:t>Certificate</w:t>
      </w:r>
      <w:r w:rsidRPr="00387FCE">
        <w:rPr>
          <w:rFonts w:ascii="Arial" w:hAnsi="Arial" w:cs="Arial"/>
          <w:spacing w:val="81"/>
        </w:rPr>
        <w:t xml:space="preserve"> </w:t>
      </w:r>
      <w:r w:rsidRPr="00387FCE">
        <w:rPr>
          <w:rFonts w:ascii="Arial" w:hAnsi="Arial" w:cs="Arial"/>
        </w:rPr>
        <w:t>from</w:t>
      </w:r>
      <w:r w:rsidRPr="00387FCE">
        <w:rPr>
          <w:rFonts w:ascii="Arial" w:hAnsi="Arial" w:cs="Arial"/>
          <w:spacing w:val="88"/>
        </w:rPr>
        <w:t xml:space="preserve"> </w:t>
      </w:r>
      <w:r w:rsidRPr="00387FCE">
        <w:rPr>
          <w:rFonts w:ascii="Arial" w:hAnsi="Arial" w:cs="Arial"/>
        </w:rPr>
        <w:t>any</w:t>
      </w:r>
      <w:r w:rsidRPr="00387FCE">
        <w:rPr>
          <w:rFonts w:ascii="Arial" w:hAnsi="Arial" w:cs="Arial"/>
          <w:spacing w:val="88"/>
        </w:rPr>
        <w:t xml:space="preserve"> </w:t>
      </w:r>
      <w:r w:rsidRPr="00387FCE">
        <w:rPr>
          <w:rFonts w:ascii="Arial" w:hAnsi="Arial" w:cs="Arial"/>
        </w:rPr>
        <w:t>person</w:t>
      </w:r>
      <w:r w:rsidRPr="00387FCE">
        <w:rPr>
          <w:rFonts w:ascii="Arial" w:hAnsi="Arial" w:cs="Arial"/>
          <w:spacing w:val="88"/>
        </w:rPr>
        <w:t xml:space="preserve"> </w:t>
      </w:r>
      <w:r w:rsidRPr="00387FCE">
        <w:rPr>
          <w:rFonts w:ascii="Arial" w:hAnsi="Arial" w:cs="Arial"/>
        </w:rPr>
        <w:t>in</w:t>
      </w:r>
      <w:r w:rsidRPr="00387FCE">
        <w:rPr>
          <w:rFonts w:ascii="Arial" w:hAnsi="Arial" w:cs="Arial"/>
          <w:spacing w:val="95"/>
        </w:rPr>
        <w:t xml:space="preserve"> </w:t>
      </w:r>
      <w:r w:rsidRPr="00387FCE">
        <w:rPr>
          <w:rFonts w:ascii="Arial" w:hAnsi="Arial" w:cs="Arial"/>
        </w:rPr>
        <w:t>its employment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employment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that</w:t>
      </w:r>
      <w:r w:rsidRPr="00387FCE">
        <w:rPr>
          <w:rFonts w:ascii="Arial" w:hAnsi="Arial" w:cs="Arial"/>
          <w:spacing w:val="30"/>
        </w:rPr>
        <w:t xml:space="preserve"> </w:t>
      </w:r>
      <w:r w:rsidRPr="00387FCE">
        <w:rPr>
          <w:rFonts w:ascii="Arial" w:hAnsi="Arial" w:cs="Arial"/>
        </w:rPr>
        <w:t>no</w:t>
      </w:r>
      <w:r w:rsidRPr="00387FCE">
        <w:rPr>
          <w:rFonts w:ascii="Arial" w:hAnsi="Arial" w:cs="Arial"/>
          <w:spacing w:val="23"/>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gift</w:t>
      </w:r>
      <w:r w:rsidRPr="00387FCE">
        <w:rPr>
          <w:rFonts w:ascii="Arial" w:hAnsi="Arial" w:cs="Arial"/>
          <w:spacing w:val="23"/>
        </w:rPr>
        <w:t xml:space="preserve"> </w:t>
      </w:r>
      <w:r w:rsidRPr="00387FCE">
        <w:rPr>
          <w:rFonts w:ascii="Arial" w:hAnsi="Arial" w:cs="Arial"/>
        </w:rPr>
        <w:t>has</w:t>
      </w:r>
      <w:r w:rsidRPr="00387FCE">
        <w:rPr>
          <w:rFonts w:ascii="Arial" w:hAnsi="Arial" w:cs="Arial"/>
          <w:spacing w:val="23"/>
        </w:rPr>
        <w:t xml:space="preserve"> </w:t>
      </w:r>
      <w:r w:rsidRPr="00387FCE">
        <w:rPr>
          <w:rFonts w:ascii="Arial" w:hAnsi="Arial" w:cs="Arial"/>
        </w:rPr>
        <w:t>been</w:t>
      </w:r>
      <w:r w:rsidRPr="00387FCE">
        <w:rPr>
          <w:rFonts w:ascii="Arial" w:hAnsi="Arial" w:cs="Arial"/>
          <w:spacing w:val="23"/>
        </w:rPr>
        <w:t xml:space="preserve"> </w:t>
      </w:r>
      <w:r w:rsidRPr="00387FCE">
        <w:rPr>
          <w:rFonts w:ascii="Arial" w:hAnsi="Arial" w:cs="Arial"/>
        </w:rPr>
        <w:t>given.</w:t>
      </w:r>
      <w:r w:rsidRPr="00387FCE">
        <w:rPr>
          <w:rFonts w:ascii="Arial" w:hAnsi="Arial" w:cs="Arial"/>
          <w:spacing w:val="38"/>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the event</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such</w:t>
      </w:r>
      <w:r w:rsidRPr="00387FCE">
        <w:rPr>
          <w:rFonts w:ascii="Arial" w:hAnsi="Arial" w:cs="Arial"/>
          <w:spacing w:val="52"/>
        </w:rPr>
        <w:t xml:space="preserve"> </w:t>
      </w:r>
      <w:r w:rsidRPr="00387FCE">
        <w:rPr>
          <w:rFonts w:ascii="Arial" w:hAnsi="Arial" w:cs="Arial"/>
        </w:rPr>
        <w:t>gift</w:t>
      </w:r>
      <w:r w:rsidRPr="00387FCE">
        <w:rPr>
          <w:rFonts w:ascii="Arial" w:hAnsi="Arial" w:cs="Arial"/>
          <w:spacing w:val="52"/>
        </w:rPr>
        <w:t xml:space="preserve"> </w:t>
      </w:r>
      <w:r w:rsidRPr="00387FCE">
        <w:rPr>
          <w:rFonts w:ascii="Arial" w:hAnsi="Arial" w:cs="Arial"/>
        </w:rPr>
        <w:t>having</w:t>
      </w:r>
      <w:r w:rsidRPr="00387FCE">
        <w:rPr>
          <w:rFonts w:ascii="Arial" w:hAnsi="Arial" w:cs="Arial"/>
          <w:spacing w:val="52"/>
        </w:rPr>
        <w:t xml:space="preserve"> </w:t>
      </w:r>
      <w:r w:rsidRPr="00387FCE">
        <w:rPr>
          <w:rFonts w:ascii="Arial" w:hAnsi="Arial" w:cs="Arial"/>
        </w:rPr>
        <w:t>been</w:t>
      </w:r>
      <w:r w:rsidRPr="00387FCE">
        <w:rPr>
          <w:rFonts w:ascii="Arial" w:hAnsi="Arial" w:cs="Arial"/>
          <w:spacing w:val="45"/>
        </w:rPr>
        <w:t xml:space="preserve"> </w:t>
      </w:r>
      <w:r w:rsidRPr="00387FCE">
        <w:rPr>
          <w:rFonts w:ascii="Arial" w:hAnsi="Arial" w:cs="Arial"/>
        </w:rPr>
        <w:t>given,</w:t>
      </w:r>
      <w:r w:rsidRPr="00387FCE">
        <w:rPr>
          <w:rFonts w:ascii="Arial" w:hAnsi="Arial" w:cs="Arial"/>
          <w:spacing w:val="52"/>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shall</w:t>
      </w:r>
      <w:r w:rsidRPr="00387FCE">
        <w:rPr>
          <w:rFonts w:ascii="Arial" w:hAnsi="Arial" w:cs="Arial"/>
          <w:spacing w:val="52"/>
        </w:rPr>
        <w:t xml:space="preserve"> </w:t>
      </w:r>
      <w:r w:rsidRPr="00387FCE">
        <w:rPr>
          <w:rFonts w:ascii="Arial" w:hAnsi="Arial" w:cs="Arial"/>
        </w:rPr>
        <w:t>be</w:t>
      </w:r>
      <w:r w:rsidRPr="00387FCE">
        <w:rPr>
          <w:rFonts w:ascii="Arial" w:hAnsi="Arial" w:cs="Arial"/>
          <w:spacing w:val="45"/>
        </w:rPr>
        <w:t xml:space="preserve"> </w:t>
      </w:r>
      <w:r w:rsidRPr="00387FCE">
        <w:rPr>
          <w:rFonts w:ascii="Arial" w:hAnsi="Arial" w:cs="Arial"/>
        </w:rPr>
        <w:t>entitled</w:t>
      </w:r>
      <w:r w:rsidRPr="00387FCE">
        <w:rPr>
          <w:rFonts w:ascii="Arial" w:hAnsi="Arial" w:cs="Arial"/>
          <w:spacing w:val="52"/>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terminate</w:t>
      </w:r>
      <w:r w:rsidRPr="00387FCE">
        <w:rPr>
          <w:rFonts w:ascii="Arial" w:hAnsi="Arial" w:cs="Arial"/>
          <w:spacing w:val="38"/>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 Agreement</w:t>
      </w:r>
      <w:r w:rsidRPr="00387FCE">
        <w:rPr>
          <w:rFonts w:ascii="Arial" w:hAnsi="Arial" w:cs="Arial"/>
          <w:spacing w:val="81"/>
        </w:rPr>
        <w:t xml:space="preserve"> </w:t>
      </w:r>
      <w:r w:rsidRPr="00387FCE">
        <w:rPr>
          <w:rFonts w:ascii="Arial" w:hAnsi="Arial" w:cs="Arial"/>
        </w:rPr>
        <w:t>and</w:t>
      </w:r>
      <w:r w:rsidRPr="00387FCE">
        <w:rPr>
          <w:rFonts w:ascii="Arial" w:hAnsi="Arial" w:cs="Arial"/>
          <w:spacing w:val="81"/>
        </w:rPr>
        <w:t xml:space="preserve"> </w:t>
      </w:r>
      <w:r w:rsidRPr="00387FCE">
        <w:rPr>
          <w:rFonts w:ascii="Arial" w:hAnsi="Arial" w:cs="Arial"/>
        </w:rPr>
        <w:t>any</w:t>
      </w:r>
      <w:r w:rsidRPr="00387FCE">
        <w:rPr>
          <w:rFonts w:ascii="Arial" w:hAnsi="Arial" w:cs="Arial"/>
          <w:spacing w:val="74"/>
        </w:rPr>
        <w:t xml:space="preserve"> </w:t>
      </w:r>
      <w:r w:rsidRPr="00387FCE">
        <w:rPr>
          <w:rFonts w:ascii="Arial" w:hAnsi="Arial" w:cs="Arial"/>
        </w:rPr>
        <w:t>Contract</w:t>
      </w:r>
      <w:r w:rsidRPr="00387FCE">
        <w:rPr>
          <w:rFonts w:ascii="Arial" w:hAnsi="Arial" w:cs="Arial"/>
          <w:spacing w:val="66"/>
        </w:rPr>
        <w:t xml:space="preserve"> </w:t>
      </w:r>
      <w:r w:rsidRPr="00387FCE">
        <w:rPr>
          <w:rFonts w:ascii="Arial" w:hAnsi="Arial" w:cs="Arial"/>
        </w:rPr>
        <w:t>forthwith</w:t>
      </w:r>
      <w:r w:rsidRPr="00387FCE">
        <w:rPr>
          <w:rFonts w:ascii="Arial" w:hAnsi="Arial" w:cs="Arial"/>
          <w:spacing w:val="74"/>
        </w:rPr>
        <w:t xml:space="preserve"> </w:t>
      </w:r>
      <w:r w:rsidRPr="00387FCE">
        <w:rPr>
          <w:rFonts w:ascii="Arial" w:hAnsi="Arial" w:cs="Arial"/>
        </w:rPr>
        <w:t>and</w:t>
      </w:r>
      <w:r w:rsidRPr="00387FCE">
        <w:rPr>
          <w:rFonts w:ascii="Arial" w:hAnsi="Arial" w:cs="Arial"/>
          <w:spacing w:val="81"/>
        </w:rPr>
        <w:t xml:space="preserve"> </w:t>
      </w:r>
      <w:r w:rsidRPr="00387FCE">
        <w:rPr>
          <w:rFonts w:ascii="Arial" w:hAnsi="Arial" w:cs="Arial"/>
        </w:rPr>
        <w:t>to</w:t>
      </w:r>
      <w:r w:rsidRPr="00387FCE">
        <w:rPr>
          <w:rFonts w:ascii="Arial" w:hAnsi="Arial" w:cs="Arial"/>
          <w:spacing w:val="81"/>
        </w:rPr>
        <w:t xml:space="preserve"> </w:t>
      </w:r>
      <w:r w:rsidRPr="00387FCE">
        <w:rPr>
          <w:rFonts w:ascii="Arial" w:hAnsi="Arial" w:cs="Arial"/>
        </w:rPr>
        <w:t>recover</w:t>
      </w:r>
      <w:r w:rsidRPr="00387FCE">
        <w:rPr>
          <w:rFonts w:ascii="Arial" w:hAnsi="Arial" w:cs="Arial"/>
          <w:spacing w:val="59"/>
        </w:rPr>
        <w:t xml:space="preserve"> </w:t>
      </w:r>
      <w:r w:rsidRPr="00387FCE">
        <w:rPr>
          <w:rFonts w:ascii="Arial" w:hAnsi="Arial" w:cs="Arial"/>
        </w:rPr>
        <w:t>from</w:t>
      </w:r>
      <w:r w:rsidRPr="00387FCE">
        <w:rPr>
          <w:rFonts w:ascii="Arial" w:hAnsi="Arial" w:cs="Arial"/>
          <w:spacing w:val="88"/>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Framework</w:t>
      </w:r>
      <w:r w:rsidRPr="00387FCE">
        <w:rPr>
          <w:rFonts w:ascii="Arial" w:hAnsi="Arial" w:cs="Arial"/>
          <w:spacing w:val="88"/>
        </w:rPr>
        <w:t xml:space="preserve"> </w:t>
      </w:r>
      <w:r w:rsidRPr="00387FCE">
        <w:rPr>
          <w:rFonts w:ascii="Arial" w:hAnsi="Arial" w:cs="Arial"/>
        </w:rPr>
        <w:t>Member</w:t>
      </w:r>
      <w:r w:rsidRPr="00387FCE">
        <w:rPr>
          <w:rFonts w:ascii="Arial" w:hAnsi="Arial" w:cs="Arial"/>
          <w:spacing w:val="59"/>
        </w:rPr>
        <w:t xml:space="preserve"> </w:t>
      </w:r>
      <w:r w:rsidRPr="00387FCE">
        <w:rPr>
          <w:rFonts w:ascii="Arial" w:hAnsi="Arial" w:cs="Arial"/>
        </w:rPr>
        <w:t>all</w:t>
      </w:r>
      <w:r w:rsidRPr="00387FCE">
        <w:rPr>
          <w:rFonts w:ascii="Arial" w:hAnsi="Arial" w:cs="Arial"/>
          <w:spacing w:val="81"/>
        </w:rPr>
        <w:t xml:space="preserve"> </w:t>
      </w:r>
      <w:r w:rsidRPr="00387FCE">
        <w:rPr>
          <w:rFonts w:ascii="Arial" w:hAnsi="Arial" w:cs="Arial"/>
        </w:rPr>
        <w:t>losses resulting</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termination</w:t>
      </w:r>
      <w:r w:rsidRPr="00387FCE">
        <w:rPr>
          <w:rFonts w:ascii="Arial" w:hAnsi="Arial" w:cs="Arial"/>
          <w:spacing w:val="23"/>
        </w:rPr>
        <w:t xml:space="preserve"> </w:t>
      </w:r>
      <w:r w:rsidRPr="00387FCE">
        <w:rPr>
          <w:rFonts w:ascii="Arial" w:hAnsi="Arial" w:cs="Arial"/>
        </w:rPr>
        <w:t>together</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an</w:t>
      </w:r>
      <w:r w:rsidRPr="00387FCE">
        <w:rPr>
          <w:rFonts w:ascii="Arial" w:hAnsi="Arial" w:cs="Arial"/>
          <w:spacing w:val="16"/>
        </w:rPr>
        <w:t xml:space="preserve"> </w:t>
      </w:r>
      <w:r w:rsidRPr="00387FCE">
        <w:rPr>
          <w:rFonts w:ascii="Arial" w:hAnsi="Arial" w:cs="Arial"/>
        </w:rPr>
        <w:t>account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value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such</w:t>
      </w:r>
      <w:r w:rsidRPr="00387FCE">
        <w:rPr>
          <w:rFonts w:ascii="Arial" w:hAnsi="Arial" w:cs="Arial"/>
          <w:spacing w:val="23"/>
        </w:rPr>
        <w:t xml:space="preserve"> </w:t>
      </w:r>
      <w:r w:rsidRPr="00387FCE">
        <w:rPr>
          <w:rFonts w:ascii="Arial" w:hAnsi="Arial" w:cs="Arial"/>
        </w:rPr>
        <w:t>gift.</w:t>
      </w:r>
    </w:p>
    <w:p w14:paraId="453E75F4" w14:textId="77777777" w:rsidR="009C3C83" w:rsidRPr="00387FCE" w:rsidRDefault="009C3C83" w:rsidP="00650C23">
      <w:pPr>
        <w:pStyle w:val="NoSpacing"/>
        <w:jc w:val="both"/>
        <w:rPr>
          <w:rFonts w:ascii="Arial" w:hAnsi="Arial" w:cs="Arial"/>
        </w:rPr>
      </w:pPr>
    </w:p>
    <w:p w14:paraId="64CBC997" w14:textId="77777777" w:rsidR="00650C23" w:rsidRPr="00387FCE" w:rsidRDefault="00650C23" w:rsidP="00650C23">
      <w:pPr>
        <w:pStyle w:val="NoSpacing"/>
        <w:ind w:left="567" w:hanging="567"/>
        <w:jc w:val="both"/>
        <w:rPr>
          <w:rFonts w:ascii="Arial" w:hAnsi="Arial" w:cs="Arial"/>
        </w:rPr>
      </w:pPr>
      <w:r w:rsidRPr="00387FCE">
        <w:rPr>
          <w:rFonts w:ascii="Arial" w:hAnsi="Arial" w:cs="Arial"/>
          <w:spacing w:val="17"/>
        </w:rPr>
        <w:t xml:space="preserve"> </w:t>
      </w:r>
      <w:r w:rsidRPr="00387FCE">
        <w:rPr>
          <w:rFonts w:ascii="Arial" w:hAnsi="Arial" w:cs="Arial"/>
          <w:b/>
        </w:rPr>
        <w:t>8.6</w:t>
      </w:r>
      <w:r w:rsidRPr="00387FCE">
        <w:rPr>
          <w:rFonts w:ascii="Arial" w:hAnsi="Arial" w:cs="Arial"/>
        </w:rPr>
        <w:tab/>
      </w:r>
      <w:r w:rsidRPr="00387FCE">
        <w:rPr>
          <w:rFonts w:ascii="Arial" w:hAnsi="Arial" w:cs="Arial"/>
          <w:b/>
        </w:rPr>
        <w:t>Audits</w:t>
      </w:r>
    </w:p>
    <w:p w14:paraId="79018F5A" w14:textId="77777777" w:rsidR="00650C23" w:rsidRPr="00387FCE" w:rsidRDefault="00650C23" w:rsidP="00650C23">
      <w:pPr>
        <w:pStyle w:val="NoSpacing"/>
        <w:ind w:left="567"/>
        <w:jc w:val="both"/>
        <w:rPr>
          <w:rFonts w:ascii="Arial" w:hAnsi="Arial" w:cs="Arial"/>
        </w:rPr>
      </w:pPr>
      <w:r w:rsidRPr="00387FCE">
        <w:rPr>
          <w:rFonts w:ascii="Arial" w:hAnsi="Arial" w:cs="Arial"/>
        </w:rPr>
        <w:lastRenderedPageBreak/>
        <w:t>Any</w:t>
      </w:r>
      <w:r w:rsidRPr="00387FCE">
        <w:rPr>
          <w:rFonts w:ascii="Arial" w:hAnsi="Arial" w:cs="Arial"/>
          <w:spacing w:val="30"/>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awarded</w:t>
      </w:r>
      <w:r w:rsidRPr="00387FCE">
        <w:rPr>
          <w:rFonts w:ascii="Arial" w:hAnsi="Arial" w:cs="Arial"/>
          <w:spacing w:val="38"/>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may</w:t>
      </w:r>
      <w:r w:rsidRPr="00387FCE">
        <w:rPr>
          <w:rFonts w:ascii="Arial" w:hAnsi="Arial" w:cs="Arial"/>
          <w:spacing w:val="38"/>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subject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audit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an authorised</w:t>
      </w:r>
      <w:r w:rsidRPr="00387FCE">
        <w:rPr>
          <w:rFonts w:ascii="Arial" w:hAnsi="Arial" w:cs="Arial"/>
          <w:spacing w:val="30"/>
        </w:rPr>
        <w:t xml:space="preserve"> </w:t>
      </w:r>
      <w:r w:rsidRPr="00387FCE">
        <w:rPr>
          <w:rFonts w:ascii="Arial" w:hAnsi="Arial" w:cs="Arial"/>
        </w:rPr>
        <w:t>third</w:t>
      </w:r>
      <w:r w:rsidRPr="00387FCE">
        <w:rPr>
          <w:rFonts w:ascii="Arial" w:hAnsi="Arial" w:cs="Arial"/>
          <w:spacing w:val="38"/>
        </w:rPr>
        <w:t xml:space="preserve"> </w:t>
      </w:r>
      <w:r w:rsidRPr="00387FCE">
        <w:rPr>
          <w:rFonts w:ascii="Arial" w:hAnsi="Arial" w:cs="Arial"/>
        </w:rPr>
        <w:t>party.</w:t>
      </w:r>
      <w:r w:rsidRPr="00387FCE">
        <w:rPr>
          <w:rFonts w:ascii="Arial" w:hAnsi="Arial" w:cs="Arial"/>
          <w:spacing w:val="45"/>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required</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comply</w:t>
      </w:r>
      <w:r w:rsidRPr="00387FCE">
        <w:rPr>
          <w:rFonts w:ascii="Arial" w:hAnsi="Arial" w:cs="Arial"/>
          <w:spacing w:val="30"/>
        </w:rPr>
        <w:t xml:space="preserve"> </w:t>
      </w:r>
      <w:r w:rsidRPr="00387FCE">
        <w:rPr>
          <w:rFonts w:ascii="Arial" w:hAnsi="Arial" w:cs="Arial"/>
        </w:rPr>
        <w:t>with</w:t>
      </w:r>
      <w:r w:rsidRPr="00387FCE">
        <w:rPr>
          <w:rFonts w:ascii="Arial" w:hAnsi="Arial" w:cs="Arial"/>
          <w:spacing w:val="38"/>
        </w:rPr>
        <w:t xml:space="preserve"> </w:t>
      </w:r>
      <w:r w:rsidRPr="00387FCE">
        <w:rPr>
          <w:rFonts w:ascii="Arial" w:hAnsi="Arial" w:cs="Arial"/>
        </w:rPr>
        <w:t>all</w:t>
      </w:r>
      <w:r w:rsidRPr="00387FCE">
        <w:rPr>
          <w:rFonts w:ascii="Arial" w:hAnsi="Arial" w:cs="Arial"/>
          <w:spacing w:val="38"/>
        </w:rPr>
        <w:t xml:space="preserve"> </w:t>
      </w:r>
      <w:r w:rsidRPr="00387FCE">
        <w:rPr>
          <w:rFonts w:ascii="Arial" w:hAnsi="Arial" w:cs="Arial"/>
        </w:rPr>
        <w:t>requests for</w:t>
      </w:r>
      <w:r w:rsidRPr="00387FCE">
        <w:rPr>
          <w:rFonts w:ascii="Arial" w:hAnsi="Arial" w:cs="Arial"/>
          <w:spacing w:val="23"/>
        </w:rPr>
        <w:t xml:space="preserve"> </w:t>
      </w:r>
      <w:r w:rsidRPr="00387FCE">
        <w:rPr>
          <w:rFonts w:ascii="Arial" w:hAnsi="Arial" w:cs="Arial"/>
        </w:rPr>
        <w:t>information</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relation</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performed</w:t>
      </w:r>
      <w:r w:rsidRPr="00387FCE">
        <w:rPr>
          <w:rFonts w:ascii="Arial" w:hAnsi="Arial" w:cs="Arial"/>
          <w:spacing w:val="38"/>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partly</w:t>
      </w:r>
      <w:r w:rsidRPr="00387FCE">
        <w:rPr>
          <w:rFonts w:ascii="Arial" w:hAnsi="Arial" w:cs="Arial"/>
          <w:spacing w:val="30"/>
        </w:rPr>
        <w:t xml:space="preserve"> </w:t>
      </w:r>
      <w:r w:rsidRPr="00387FCE">
        <w:rPr>
          <w:rFonts w:ascii="Arial" w:hAnsi="Arial" w:cs="Arial"/>
        </w:rPr>
        <w:t>performed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it</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 Agreement. Failure to</w:t>
      </w:r>
      <w:r w:rsidRPr="00387FCE">
        <w:rPr>
          <w:rFonts w:ascii="Arial" w:hAnsi="Arial" w:cs="Arial"/>
          <w:spacing w:val="38"/>
        </w:rPr>
        <w:t xml:space="preserve"> </w:t>
      </w:r>
      <w:r w:rsidRPr="00387FCE">
        <w:rPr>
          <w:rFonts w:ascii="Arial" w:hAnsi="Arial" w:cs="Arial"/>
        </w:rPr>
        <w:t>provide</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required</w:t>
      </w:r>
      <w:r w:rsidRPr="00387FCE">
        <w:rPr>
          <w:rFonts w:ascii="Arial" w:hAnsi="Arial" w:cs="Arial"/>
          <w:spacing w:val="38"/>
        </w:rPr>
        <w:t xml:space="preserve"> </w:t>
      </w:r>
      <w:r w:rsidRPr="00387FCE">
        <w:rPr>
          <w:rFonts w:ascii="Arial" w:hAnsi="Arial" w:cs="Arial"/>
        </w:rPr>
        <w:t>information</w:t>
      </w:r>
      <w:r w:rsidRPr="00387FCE">
        <w:rPr>
          <w:rFonts w:ascii="Arial" w:hAnsi="Arial" w:cs="Arial"/>
          <w:spacing w:val="38"/>
        </w:rPr>
        <w:t xml:space="preserve"> </w:t>
      </w:r>
      <w:r w:rsidRPr="00387FCE">
        <w:rPr>
          <w:rFonts w:ascii="Arial" w:hAnsi="Arial" w:cs="Arial"/>
        </w:rPr>
        <w:t>may</w:t>
      </w:r>
      <w:r w:rsidRPr="00387FCE">
        <w:rPr>
          <w:rFonts w:ascii="Arial" w:hAnsi="Arial" w:cs="Arial"/>
          <w:spacing w:val="30"/>
        </w:rPr>
        <w:t xml:space="preserve"> </w:t>
      </w:r>
      <w:r w:rsidRPr="00387FCE">
        <w:rPr>
          <w:rFonts w:ascii="Arial" w:hAnsi="Arial" w:cs="Arial"/>
        </w:rPr>
        <w:t>result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termination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appointment</w:t>
      </w:r>
      <w:r w:rsidRPr="00387FCE">
        <w:rPr>
          <w:rFonts w:ascii="Arial" w:hAnsi="Arial" w:cs="Arial"/>
          <w:spacing w:val="30"/>
        </w:rPr>
        <w:t xml:space="preserve"> </w:t>
      </w:r>
      <w:r w:rsidRPr="00387FCE">
        <w:rPr>
          <w:rFonts w:ascii="Arial" w:hAnsi="Arial" w:cs="Arial"/>
        </w:rPr>
        <w:t>or exclusion</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future</w:t>
      </w:r>
      <w:r w:rsidRPr="00387FCE">
        <w:rPr>
          <w:rFonts w:ascii="Arial" w:hAnsi="Arial" w:cs="Arial"/>
          <w:spacing w:val="30"/>
        </w:rPr>
        <w:t xml:space="preserve"> </w:t>
      </w:r>
      <w:r w:rsidRPr="00387FCE">
        <w:rPr>
          <w:rFonts w:ascii="Arial" w:hAnsi="Arial" w:cs="Arial"/>
        </w:rPr>
        <w:t>Request</w:t>
      </w:r>
      <w:r w:rsidRPr="00387FCE">
        <w:rPr>
          <w:rFonts w:ascii="Arial" w:hAnsi="Arial" w:cs="Arial"/>
          <w:spacing w:val="9"/>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Mini-tender.</w:t>
      </w:r>
    </w:p>
    <w:p w14:paraId="24A88070" w14:textId="77777777" w:rsidR="00D32A8D" w:rsidRPr="00387FCE" w:rsidRDefault="00D32A8D" w:rsidP="00D32A8D">
      <w:pPr>
        <w:pStyle w:val="NoSpacing"/>
        <w:jc w:val="both"/>
        <w:rPr>
          <w:rFonts w:ascii="Arial" w:hAnsi="Arial" w:cs="Arial"/>
        </w:rPr>
      </w:pPr>
    </w:p>
    <w:p w14:paraId="22511D88" w14:textId="142F29B4" w:rsidR="00D32A8D" w:rsidRPr="00387FCE" w:rsidRDefault="00D32A8D" w:rsidP="00D32A8D">
      <w:pPr>
        <w:pStyle w:val="NoSpacing"/>
        <w:ind w:left="567" w:hanging="567"/>
        <w:jc w:val="both"/>
        <w:rPr>
          <w:rFonts w:ascii="Arial" w:hAnsi="Arial" w:cs="Arial"/>
          <w:b/>
          <w:spacing w:val="17"/>
        </w:rPr>
      </w:pPr>
      <w:r w:rsidRPr="00387FCE">
        <w:rPr>
          <w:rFonts w:ascii="Arial" w:hAnsi="Arial" w:cs="Arial"/>
          <w:b/>
          <w:spacing w:val="17"/>
        </w:rPr>
        <w:t>8.7</w:t>
      </w:r>
      <w:r w:rsidRPr="00387FCE">
        <w:rPr>
          <w:rFonts w:ascii="Arial" w:hAnsi="Arial" w:cs="Arial"/>
          <w:b/>
          <w:spacing w:val="17"/>
        </w:rPr>
        <w:tab/>
        <w:t>Performance Review</w:t>
      </w:r>
    </w:p>
    <w:p w14:paraId="1CE6A441" w14:textId="77777777" w:rsidR="00D32A8D" w:rsidRPr="00387FCE" w:rsidRDefault="00D32A8D" w:rsidP="00D32A8D">
      <w:pPr>
        <w:pStyle w:val="NoSpacing"/>
        <w:jc w:val="both"/>
        <w:rPr>
          <w:rFonts w:ascii="Arial" w:hAnsi="Arial" w:cs="Arial"/>
        </w:rPr>
      </w:pPr>
    </w:p>
    <w:p w14:paraId="57380DC8" w14:textId="705FA3EC" w:rsidR="00D32A8D" w:rsidRPr="00387FCE" w:rsidRDefault="00D32A8D" w:rsidP="00D32A8D">
      <w:pPr>
        <w:pStyle w:val="NoSpacing"/>
        <w:ind w:left="567"/>
        <w:jc w:val="both"/>
        <w:rPr>
          <w:rFonts w:ascii="Arial" w:hAnsi="Arial" w:cs="Arial"/>
        </w:rPr>
      </w:pPr>
      <w:r w:rsidRPr="00387FCE">
        <w:rPr>
          <w:rFonts w:ascii="Arial" w:hAnsi="Arial" w:cs="Arial"/>
        </w:rPr>
        <w:t>The Client and Operator shall liaise on a regular basis to address any issues arising which may impact on the performance of this Agreement and/or a Call-Off Contract to agree milestones, compliance schedules and operational protocols as required by the Client from time to time. If requested in writing by the Client the Operator shall meet formally with the Client to report on progress and shall comply with all written directions of the Client.</w:t>
      </w:r>
    </w:p>
    <w:p w14:paraId="1C758607" w14:textId="77777777" w:rsidR="00D32A8D" w:rsidRPr="00387FCE" w:rsidRDefault="00D32A8D" w:rsidP="00D32A8D">
      <w:pPr>
        <w:pStyle w:val="NoSpacing"/>
        <w:jc w:val="both"/>
        <w:rPr>
          <w:rFonts w:ascii="Arial" w:hAnsi="Arial" w:cs="Arial"/>
        </w:rPr>
      </w:pPr>
    </w:p>
    <w:p w14:paraId="63A3823F" w14:textId="787BE0C1" w:rsidR="00D32A8D" w:rsidRPr="00387FCE" w:rsidRDefault="00D32A8D" w:rsidP="00D32A8D">
      <w:pPr>
        <w:pStyle w:val="NoSpacing"/>
        <w:ind w:firstLine="567"/>
        <w:jc w:val="both"/>
        <w:rPr>
          <w:rFonts w:ascii="Arial" w:hAnsi="Arial" w:cs="Arial"/>
        </w:rPr>
      </w:pPr>
      <w:r w:rsidRPr="00387FCE">
        <w:rPr>
          <w:rFonts w:ascii="Arial" w:hAnsi="Arial" w:cs="Arial"/>
        </w:rPr>
        <w:t>The Operator agrees to:</w:t>
      </w:r>
    </w:p>
    <w:p w14:paraId="12C8A493" w14:textId="77777777" w:rsidR="00D32A8D" w:rsidRPr="00387FCE" w:rsidRDefault="00D32A8D" w:rsidP="00D32A8D">
      <w:pPr>
        <w:pStyle w:val="NoSpacing"/>
        <w:jc w:val="both"/>
        <w:rPr>
          <w:rFonts w:ascii="Arial" w:hAnsi="Arial" w:cs="Arial"/>
        </w:rPr>
      </w:pPr>
    </w:p>
    <w:p w14:paraId="365E4E48" w14:textId="7B56B137" w:rsidR="00D32A8D" w:rsidRPr="00387FCE" w:rsidRDefault="00D32A8D" w:rsidP="00D32A8D">
      <w:pPr>
        <w:pStyle w:val="NoSpacing"/>
        <w:ind w:left="567"/>
        <w:jc w:val="both"/>
        <w:rPr>
          <w:rFonts w:ascii="Arial" w:hAnsi="Arial" w:cs="Arial"/>
        </w:rPr>
      </w:pPr>
      <w:r w:rsidRPr="00387FCE">
        <w:rPr>
          <w:rFonts w:ascii="Arial" w:hAnsi="Arial" w:cs="Arial"/>
        </w:rPr>
        <w:t>(a) liaise with and keep the Client fully informed of any matter which might affect the observance and performance of the Operator’s obligations, including the time scale of completion of the key components of the Services/Supplies;</w:t>
      </w:r>
    </w:p>
    <w:p w14:paraId="5AEDE072" w14:textId="7E8F8979" w:rsidR="00D32A8D" w:rsidRPr="00387FCE" w:rsidRDefault="00D32A8D" w:rsidP="00D32A8D">
      <w:pPr>
        <w:pStyle w:val="NoSpacing"/>
        <w:ind w:left="567"/>
        <w:jc w:val="both"/>
        <w:rPr>
          <w:rFonts w:ascii="Arial" w:hAnsi="Arial" w:cs="Arial"/>
        </w:rPr>
      </w:pPr>
      <w:r w:rsidRPr="00387FCE">
        <w:rPr>
          <w:rFonts w:ascii="Arial" w:hAnsi="Arial" w:cs="Arial"/>
        </w:rPr>
        <w:t>(b) comply with the reporting arrangements and protocols required by the Client from time to time; and</w:t>
      </w:r>
    </w:p>
    <w:p w14:paraId="72C84968" w14:textId="20269A29" w:rsidR="00D32A8D" w:rsidRPr="00387FCE" w:rsidRDefault="00D32A8D" w:rsidP="00D32A8D">
      <w:pPr>
        <w:pStyle w:val="NoSpacing"/>
        <w:ind w:left="567"/>
        <w:jc w:val="both"/>
        <w:rPr>
          <w:rFonts w:ascii="Arial" w:hAnsi="Arial" w:cs="Arial"/>
        </w:rPr>
      </w:pPr>
      <w:r w:rsidRPr="00387FCE">
        <w:rPr>
          <w:rFonts w:ascii="Arial" w:hAnsi="Arial" w:cs="Arial"/>
        </w:rPr>
        <w:t>(c) comply with all reasonable directions of the Client.</w:t>
      </w:r>
    </w:p>
    <w:p w14:paraId="612F4376" w14:textId="77777777" w:rsidR="00D32A8D" w:rsidRPr="00387FCE" w:rsidRDefault="00D32A8D" w:rsidP="00D32A8D">
      <w:pPr>
        <w:pStyle w:val="NoSpacing"/>
        <w:jc w:val="both"/>
        <w:rPr>
          <w:rFonts w:ascii="Arial" w:hAnsi="Arial" w:cs="Arial"/>
        </w:rPr>
      </w:pPr>
    </w:p>
    <w:p w14:paraId="4BE5664E" w14:textId="6ABA312E" w:rsidR="00650C23" w:rsidRPr="00387FCE" w:rsidRDefault="00D32A8D" w:rsidP="00D32A8D">
      <w:pPr>
        <w:pStyle w:val="NoSpacing"/>
        <w:ind w:left="567"/>
        <w:jc w:val="both"/>
        <w:rPr>
          <w:rFonts w:ascii="Arial" w:hAnsi="Arial" w:cs="Arial"/>
        </w:rPr>
      </w:pPr>
      <w:r w:rsidRPr="00387FCE">
        <w:rPr>
          <w:rFonts w:ascii="Arial" w:hAnsi="Arial" w:cs="Arial"/>
        </w:rPr>
        <w:t>Failure by the Operator to meet its obligations under this clause shall be considered a material breach of this Framework Agreement for the purposes of Sub-Clause 9.1</w:t>
      </w:r>
      <w:r w:rsidR="00B01017" w:rsidRPr="00387FCE">
        <w:rPr>
          <w:rFonts w:ascii="Arial" w:hAnsi="Arial" w:cs="Arial"/>
        </w:rPr>
        <w:t>.2.</w:t>
      </w:r>
    </w:p>
    <w:p w14:paraId="507525D6" w14:textId="77777777" w:rsidR="00D32A8D" w:rsidRPr="00387FCE" w:rsidRDefault="00D32A8D" w:rsidP="00D32A8D">
      <w:pPr>
        <w:pStyle w:val="NoSpacing"/>
        <w:ind w:left="720"/>
        <w:jc w:val="both"/>
        <w:rPr>
          <w:rFonts w:ascii="Arial" w:hAnsi="Arial" w:cs="Arial"/>
        </w:rPr>
      </w:pPr>
    </w:p>
    <w:p w14:paraId="3A92ACDB"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spacing w:val="3"/>
        </w:rPr>
        <w:t>9</w:t>
      </w:r>
      <w:r w:rsidRPr="00387FCE">
        <w:rPr>
          <w:rFonts w:ascii="Arial" w:hAnsi="Arial" w:cs="Arial"/>
          <w:b/>
        </w:rPr>
        <w:t>.</w:t>
      </w:r>
      <w:r w:rsidRPr="00387FCE">
        <w:rPr>
          <w:rFonts w:ascii="Arial" w:hAnsi="Arial" w:cs="Arial"/>
          <w:b/>
        </w:rPr>
        <w:tab/>
        <w:t>Termination</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2"/>
        </w:rPr>
        <w:t xml:space="preserve"> </w:t>
      </w:r>
      <w:r w:rsidRPr="00387FCE">
        <w:rPr>
          <w:rFonts w:ascii="Arial" w:hAnsi="Arial" w:cs="Arial"/>
          <w:b/>
        </w:rPr>
        <w:t>Appointment</w:t>
      </w:r>
    </w:p>
    <w:p w14:paraId="27FE2454" w14:textId="77777777" w:rsidR="00650C23" w:rsidRPr="00387FCE" w:rsidRDefault="00650C23" w:rsidP="00650C23">
      <w:pPr>
        <w:pStyle w:val="NoSpacing"/>
        <w:jc w:val="both"/>
        <w:rPr>
          <w:rFonts w:ascii="Arial" w:hAnsi="Arial" w:cs="Arial"/>
        </w:rPr>
      </w:pPr>
    </w:p>
    <w:p w14:paraId="5BC46B07" w14:textId="5088C00C" w:rsidR="00650C23" w:rsidRPr="00387FCE" w:rsidRDefault="00650C23" w:rsidP="00650C23">
      <w:pPr>
        <w:pStyle w:val="NoSpacing"/>
        <w:ind w:left="567" w:hanging="567"/>
        <w:jc w:val="both"/>
        <w:rPr>
          <w:rFonts w:ascii="Arial" w:hAnsi="Arial" w:cs="Arial"/>
        </w:rPr>
      </w:pPr>
      <w:r w:rsidRPr="00387FCE">
        <w:rPr>
          <w:rFonts w:ascii="Arial" w:hAnsi="Arial" w:cs="Arial"/>
          <w:b/>
        </w:rPr>
        <w:t>9.1</w:t>
      </w:r>
      <w:r w:rsidRPr="00387FCE">
        <w:rPr>
          <w:rFonts w:ascii="Arial" w:hAnsi="Arial" w:cs="Arial"/>
        </w:rPr>
        <w:tab/>
        <w:t>Without</w:t>
      </w:r>
      <w:r w:rsidRPr="00387FCE">
        <w:rPr>
          <w:rFonts w:ascii="Arial" w:hAnsi="Arial" w:cs="Arial"/>
          <w:spacing w:val="45"/>
        </w:rPr>
        <w:t xml:space="preserve"> </w:t>
      </w:r>
      <w:r w:rsidRPr="00387FCE">
        <w:rPr>
          <w:rFonts w:ascii="Arial" w:hAnsi="Arial" w:cs="Arial"/>
        </w:rPr>
        <w:t>prejudice</w:t>
      </w:r>
      <w:r w:rsidRPr="00387FCE">
        <w:rPr>
          <w:rFonts w:ascii="Arial" w:hAnsi="Arial" w:cs="Arial"/>
          <w:spacing w:val="52"/>
        </w:rPr>
        <w:t xml:space="preserve"> </w:t>
      </w:r>
      <w:r w:rsidRPr="00387FCE">
        <w:rPr>
          <w:rFonts w:ascii="Arial" w:hAnsi="Arial" w:cs="Arial"/>
        </w:rPr>
        <w:t>to</w:t>
      </w:r>
      <w:r w:rsidRPr="00387FCE">
        <w:rPr>
          <w:rFonts w:ascii="Arial" w:hAnsi="Arial" w:cs="Arial"/>
          <w:spacing w:val="52"/>
        </w:rPr>
        <w:t xml:space="preserve"> </w:t>
      </w:r>
      <w:r w:rsidRPr="00387FCE">
        <w:rPr>
          <w:rFonts w:ascii="Arial" w:hAnsi="Arial" w:cs="Arial"/>
        </w:rPr>
        <w:t>any</w:t>
      </w:r>
      <w:r w:rsidRPr="00387FCE">
        <w:rPr>
          <w:rFonts w:ascii="Arial" w:hAnsi="Arial" w:cs="Arial"/>
          <w:spacing w:val="45"/>
        </w:rPr>
        <w:t xml:space="preserve"> </w:t>
      </w:r>
      <w:r w:rsidRPr="00387FCE">
        <w:rPr>
          <w:rFonts w:ascii="Arial" w:hAnsi="Arial" w:cs="Arial"/>
        </w:rPr>
        <w:t>other</w:t>
      </w:r>
      <w:r w:rsidRPr="00387FCE">
        <w:rPr>
          <w:rFonts w:ascii="Arial" w:hAnsi="Arial" w:cs="Arial"/>
          <w:spacing w:val="52"/>
        </w:rPr>
        <w:t xml:space="preserve"> </w:t>
      </w:r>
      <w:r w:rsidRPr="00387FCE">
        <w:rPr>
          <w:rFonts w:ascii="Arial" w:hAnsi="Arial" w:cs="Arial"/>
        </w:rPr>
        <w:t>rights</w:t>
      </w:r>
      <w:r w:rsidRPr="00387FCE">
        <w:rPr>
          <w:rFonts w:ascii="Arial" w:hAnsi="Arial" w:cs="Arial"/>
          <w:spacing w:val="52"/>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remedies</w:t>
      </w:r>
      <w:r w:rsidRPr="00387FCE">
        <w:rPr>
          <w:rFonts w:ascii="Arial" w:hAnsi="Arial" w:cs="Arial"/>
          <w:spacing w:val="52"/>
        </w:rPr>
        <w:t xml:space="preserve"> </w:t>
      </w:r>
      <w:r w:rsidRPr="00387FCE">
        <w:rPr>
          <w:rFonts w:ascii="Arial" w:hAnsi="Arial" w:cs="Arial"/>
        </w:rPr>
        <w:t>to</w:t>
      </w:r>
      <w:r w:rsidRPr="00387FCE">
        <w:rPr>
          <w:rFonts w:ascii="Arial" w:hAnsi="Arial" w:cs="Arial"/>
          <w:spacing w:val="52"/>
        </w:rPr>
        <w:t xml:space="preserve"> </w:t>
      </w:r>
      <w:r w:rsidRPr="00387FCE">
        <w:rPr>
          <w:rFonts w:ascii="Arial" w:hAnsi="Arial" w:cs="Arial"/>
        </w:rPr>
        <w:t>which</w:t>
      </w:r>
      <w:r w:rsidRPr="00387FCE">
        <w:rPr>
          <w:rFonts w:ascii="Arial" w:hAnsi="Arial" w:cs="Arial"/>
          <w:spacing w:val="59"/>
        </w:rPr>
        <w:t xml:space="preserve"> </w:t>
      </w:r>
      <w:r w:rsidRPr="00387FCE">
        <w:rPr>
          <w:rFonts w:ascii="Arial" w:hAnsi="Arial" w:cs="Arial"/>
        </w:rPr>
        <w:t>it</w:t>
      </w:r>
      <w:r w:rsidRPr="00387FCE">
        <w:rPr>
          <w:rFonts w:ascii="Arial" w:hAnsi="Arial" w:cs="Arial"/>
          <w:spacing w:val="52"/>
        </w:rPr>
        <w:t xml:space="preserve"> </w:t>
      </w:r>
      <w:r w:rsidRPr="00387FCE">
        <w:rPr>
          <w:rFonts w:ascii="Arial" w:hAnsi="Arial" w:cs="Arial"/>
        </w:rPr>
        <w:t>may</w:t>
      </w:r>
      <w:r w:rsidRPr="00387FCE">
        <w:rPr>
          <w:rFonts w:ascii="Arial" w:hAnsi="Arial" w:cs="Arial"/>
          <w:spacing w:val="52"/>
        </w:rPr>
        <w:t xml:space="preserve"> </w:t>
      </w:r>
      <w:r w:rsidRPr="00387FCE">
        <w:rPr>
          <w:rFonts w:ascii="Arial" w:hAnsi="Arial" w:cs="Arial"/>
        </w:rPr>
        <w:t>be</w:t>
      </w:r>
      <w:r w:rsidRPr="00387FCE">
        <w:rPr>
          <w:rFonts w:ascii="Arial" w:hAnsi="Arial" w:cs="Arial"/>
          <w:spacing w:val="59"/>
        </w:rPr>
        <w:t xml:space="preserve"> </w:t>
      </w:r>
      <w:r w:rsidRPr="00387FCE">
        <w:rPr>
          <w:rFonts w:ascii="Arial" w:hAnsi="Arial" w:cs="Arial"/>
        </w:rPr>
        <w:t>entitled,</w:t>
      </w:r>
      <w:r w:rsidRPr="00387FCE">
        <w:rPr>
          <w:rFonts w:ascii="Arial" w:hAnsi="Arial" w:cs="Arial"/>
          <w:spacing w:val="52"/>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45"/>
        </w:rPr>
        <w:t xml:space="preserve"> </w:t>
      </w:r>
      <w:r w:rsidRPr="00387FCE">
        <w:rPr>
          <w:rFonts w:ascii="Arial" w:hAnsi="Arial" w:cs="Arial"/>
        </w:rPr>
        <w:t>shall</w:t>
      </w:r>
      <w:r w:rsidRPr="00387FCE">
        <w:rPr>
          <w:rFonts w:ascii="Arial" w:hAnsi="Arial" w:cs="Arial"/>
          <w:spacing w:val="59"/>
        </w:rPr>
        <w:t xml:space="preserve"> </w:t>
      </w:r>
      <w:r w:rsidRPr="00387FCE">
        <w:rPr>
          <w:rFonts w:ascii="Arial" w:hAnsi="Arial" w:cs="Arial"/>
        </w:rPr>
        <w:t>be entitled</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terminate</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appointment</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forthwith</w:t>
      </w:r>
      <w:r w:rsidRPr="00387FCE">
        <w:rPr>
          <w:rFonts w:ascii="Arial" w:hAnsi="Arial" w:cs="Arial"/>
          <w:spacing w:val="45"/>
        </w:rPr>
        <w:t xml:space="preserve"> </w:t>
      </w:r>
      <w:r w:rsidRPr="00387FCE">
        <w:rPr>
          <w:rFonts w:ascii="Arial" w:hAnsi="Arial" w:cs="Arial"/>
        </w:rPr>
        <w:t>and</w:t>
      </w:r>
      <w:r w:rsidRPr="00387FCE">
        <w:rPr>
          <w:rFonts w:ascii="Arial" w:hAnsi="Arial" w:cs="Arial"/>
          <w:spacing w:val="45"/>
        </w:rPr>
        <w:t xml:space="preserve"> </w:t>
      </w:r>
      <w:r w:rsidRPr="00387FCE">
        <w:rPr>
          <w:rFonts w:ascii="Arial" w:hAnsi="Arial" w:cs="Arial"/>
        </w:rPr>
        <w:t>without</w:t>
      </w:r>
      <w:r w:rsidRPr="00387FCE">
        <w:rPr>
          <w:rFonts w:ascii="Arial" w:hAnsi="Arial" w:cs="Arial"/>
          <w:spacing w:val="30"/>
        </w:rPr>
        <w:t xml:space="preserve"> </w:t>
      </w:r>
      <w:r w:rsidRPr="00387FCE">
        <w:rPr>
          <w:rFonts w:ascii="Arial" w:hAnsi="Arial" w:cs="Arial"/>
        </w:rPr>
        <w:t>liability</w:t>
      </w:r>
      <w:r w:rsidRPr="00387FCE">
        <w:rPr>
          <w:rFonts w:ascii="Arial" w:hAnsi="Arial" w:cs="Arial"/>
          <w:spacing w:val="38"/>
        </w:rPr>
        <w:t xml:space="preserve"> </w:t>
      </w:r>
      <w:r w:rsidRPr="00387FCE">
        <w:rPr>
          <w:rFonts w:ascii="Arial" w:hAnsi="Arial" w:cs="Arial"/>
        </w:rPr>
        <w:t>by giving notice</w:t>
      </w:r>
      <w:r w:rsidRPr="00387FCE">
        <w:rPr>
          <w:rFonts w:ascii="Arial" w:hAnsi="Arial" w:cs="Arial"/>
          <w:spacing w:val="16"/>
        </w:rPr>
        <w:t xml:space="preserve"> </w:t>
      </w:r>
      <w:r w:rsidR="00CA3D25">
        <w:rPr>
          <w:rFonts w:ascii="Arial" w:hAnsi="Arial" w:cs="Arial"/>
          <w:spacing w:val="16"/>
        </w:rPr>
        <w:t>of (30) days</w:t>
      </w:r>
      <w:r w:rsidR="00C6153E">
        <w:rPr>
          <w:rFonts w:ascii="Arial" w:hAnsi="Arial" w:cs="Arial"/>
          <w:spacing w:val="16"/>
        </w:rPr>
        <w:t xml:space="preserve"> if</w:t>
      </w:r>
      <w:r w:rsidRPr="00387FCE">
        <w:rPr>
          <w:rFonts w:ascii="Arial" w:hAnsi="Arial" w:cs="Arial"/>
        </w:rPr>
        <w:t>:</w:t>
      </w:r>
    </w:p>
    <w:p w14:paraId="194AD472" w14:textId="77777777" w:rsidR="00650C23" w:rsidRPr="00387FCE" w:rsidRDefault="00650C23" w:rsidP="00650C23">
      <w:pPr>
        <w:pStyle w:val="NoSpacing"/>
        <w:jc w:val="both"/>
        <w:rPr>
          <w:rFonts w:ascii="Arial" w:hAnsi="Arial" w:cs="Arial"/>
        </w:rPr>
      </w:pPr>
    </w:p>
    <w:p w14:paraId="66C4D847"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w:t>
      </w:r>
      <w:r w:rsidRPr="00387FCE">
        <w:rPr>
          <w:rFonts w:ascii="Arial" w:hAnsi="Arial" w:cs="Arial"/>
        </w:rPr>
        <w:tab/>
        <w:t>The</w:t>
      </w:r>
      <w:r w:rsidRPr="00387FCE">
        <w:rPr>
          <w:rFonts w:ascii="Arial" w:hAnsi="Arial" w:cs="Arial"/>
          <w:spacing w:val="66"/>
        </w:rPr>
        <w:t xml:space="preserve"> </w:t>
      </w:r>
      <w:r w:rsidRPr="00387FCE">
        <w:rPr>
          <w:rFonts w:ascii="Arial" w:hAnsi="Arial" w:cs="Arial"/>
        </w:rPr>
        <w:t>Member</w:t>
      </w:r>
      <w:r w:rsidRPr="00387FCE">
        <w:rPr>
          <w:rFonts w:ascii="Arial" w:hAnsi="Arial" w:cs="Arial"/>
          <w:spacing w:val="59"/>
        </w:rPr>
        <w:t xml:space="preserve"> </w:t>
      </w:r>
      <w:r w:rsidRPr="00387FCE">
        <w:rPr>
          <w:rFonts w:ascii="Arial" w:hAnsi="Arial" w:cs="Arial"/>
        </w:rPr>
        <w:t>commits</w:t>
      </w:r>
      <w:r w:rsidRPr="00387FCE">
        <w:rPr>
          <w:rFonts w:ascii="Arial" w:hAnsi="Arial" w:cs="Arial"/>
          <w:spacing w:val="59"/>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material</w:t>
      </w:r>
      <w:r w:rsidRPr="00387FCE">
        <w:rPr>
          <w:rFonts w:ascii="Arial" w:hAnsi="Arial" w:cs="Arial"/>
          <w:spacing w:val="59"/>
        </w:rPr>
        <w:t xml:space="preserve"> </w:t>
      </w:r>
      <w:r w:rsidRPr="00387FCE">
        <w:rPr>
          <w:rFonts w:ascii="Arial" w:hAnsi="Arial" w:cs="Arial"/>
        </w:rPr>
        <w:t>breach</w:t>
      </w:r>
      <w:r w:rsidRPr="00387FCE">
        <w:rPr>
          <w:rFonts w:ascii="Arial" w:hAnsi="Arial" w:cs="Arial"/>
          <w:spacing w:val="74"/>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any</w:t>
      </w:r>
      <w:r w:rsidRPr="00387FCE">
        <w:rPr>
          <w:rFonts w:ascii="Arial" w:hAnsi="Arial" w:cs="Arial"/>
          <w:spacing w:val="45"/>
        </w:rPr>
        <w:t xml:space="preserve"> </w:t>
      </w:r>
      <w:r w:rsidRPr="00387FCE">
        <w:rPr>
          <w:rFonts w:ascii="Arial" w:hAnsi="Arial" w:cs="Arial"/>
        </w:rPr>
        <w:t>term</w:t>
      </w:r>
      <w:r w:rsidRPr="00387FCE">
        <w:rPr>
          <w:rFonts w:ascii="Arial" w:hAnsi="Arial" w:cs="Arial"/>
          <w:spacing w:val="74"/>
        </w:rPr>
        <w:t xml:space="preserve"> </w:t>
      </w:r>
      <w:r w:rsidRPr="00387FCE">
        <w:rPr>
          <w:rFonts w:ascii="Arial" w:hAnsi="Arial" w:cs="Arial"/>
        </w:rPr>
        <w:t>or</w:t>
      </w:r>
      <w:r w:rsidRPr="00387FCE">
        <w:rPr>
          <w:rFonts w:ascii="Arial" w:hAnsi="Arial" w:cs="Arial"/>
          <w:spacing w:val="66"/>
        </w:rPr>
        <w:t xml:space="preserve"> </w:t>
      </w:r>
      <w:r w:rsidRPr="00387FCE">
        <w:rPr>
          <w:rFonts w:ascii="Arial" w:hAnsi="Arial" w:cs="Arial"/>
        </w:rPr>
        <w:t>condition</w:t>
      </w:r>
      <w:r w:rsidRPr="00387FCE">
        <w:rPr>
          <w:rFonts w:ascii="Arial" w:hAnsi="Arial" w:cs="Arial"/>
          <w:spacing w:val="66"/>
        </w:rPr>
        <w:t xml:space="preserve"> </w:t>
      </w:r>
      <w:r w:rsidRPr="00387FCE">
        <w:rPr>
          <w:rFonts w:ascii="Arial" w:hAnsi="Arial" w:cs="Arial"/>
        </w:rPr>
        <w:t>of</w:t>
      </w:r>
      <w:r w:rsidRPr="00387FCE">
        <w:rPr>
          <w:rFonts w:ascii="Arial" w:hAnsi="Arial" w:cs="Arial"/>
          <w:spacing w:val="45"/>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Framework Agreement,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Contract</w:t>
      </w:r>
      <w:r w:rsidRPr="00387FCE">
        <w:rPr>
          <w:rFonts w:ascii="Arial" w:hAnsi="Arial" w:cs="Arial"/>
          <w:spacing w:val="9"/>
        </w:rPr>
        <w:t xml:space="preserve"> </w:t>
      </w:r>
      <w:r w:rsidRPr="00387FCE">
        <w:rPr>
          <w:rFonts w:ascii="Arial" w:hAnsi="Arial" w:cs="Arial"/>
        </w:rPr>
        <w:t>concluded</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9"/>
        </w:rPr>
        <w:t xml:space="preserve"> </w:t>
      </w:r>
      <w:r w:rsidRPr="00387FCE">
        <w:rPr>
          <w:rFonts w:ascii="Arial" w:hAnsi="Arial" w:cs="Arial"/>
        </w:rPr>
        <w:t>Agreement;</w:t>
      </w:r>
    </w:p>
    <w:p w14:paraId="28AA04D8" w14:textId="77777777" w:rsidR="00650C23" w:rsidRPr="00387FCE" w:rsidRDefault="00650C23" w:rsidP="00650C23">
      <w:pPr>
        <w:pStyle w:val="NoSpacing"/>
        <w:ind w:left="1276"/>
        <w:jc w:val="both"/>
        <w:rPr>
          <w:rFonts w:ascii="Arial" w:hAnsi="Arial" w:cs="Arial"/>
        </w:rPr>
      </w:pPr>
    </w:p>
    <w:p w14:paraId="1D889F46" w14:textId="2D5C6B30" w:rsidR="00650C23" w:rsidRPr="00387FCE" w:rsidRDefault="00650C23" w:rsidP="00650C23">
      <w:pPr>
        <w:pStyle w:val="NoSpacing"/>
        <w:ind w:left="1276" w:hanging="720"/>
        <w:jc w:val="both"/>
        <w:rPr>
          <w:rFonts w:ascii="Arial" w:hAnsi="Arial" w:cs="Arial"/>
        </w:rPr>
      </w:pPr>
      <w:r w:rsidRPr="00387FCE">
        <w:rPr>
          <w:rFonts w:ascii="Arial" w:hAnsi="Arial" w:cs="Arial"/>
          <w:b/>
        </w:rPr>
        <w:t>9.1.2</w:t>
      </w:r>
      <w:r w:rsidRPr="00387FCE">
        <w:rPr>
          <w:rFonts w:ascii="Arial" w:hAnsi="Arial" w:cs="Arial"/>
        </w:rPr>
        <w:tab/>
        <w:t>The</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fails</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perform</w:t>
      </w:r>
      <w:r w:rsidRPr="00387FCE">
        <w:rPr>
          <w:rFonts w:ascii="Arial" w:hAnsi="Arial" w:cs="Arial"/>
          <w:spacing w:val="45"/>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obligation</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responsibility</w:t>
      </w:r>
      <w:r w:rsidRPr="00387FCE">
        <w:rPr>
          <w:rFonts w:ascii="Arial" w:hAnsi="Arial" w:cs="Arial"/>
          <w:spacing w:val="38"/>
        </w:rPr>
        <w:t xml:space="preserve"> </w:t>
      </w:r>
      <w:r w:rsidRPr="00387FCE">
        <w:rPr>
          <w:rFonts w:ascii="Arial" w:hAnsi="Arial" w:cs="Arial"/>
        </w:rPr>
        <w:t>under</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a Contract</w:t>
      </w:r>
      <w:r w:rsidRPr="00387FCE">
        <w:rPr>
          <w:rFonts w:ascii="Arial" w:hAnsi="Arial" w:cs="Arial"/>
          <w:spacing w:val="45"/>
        </w:rPr>
        <w:t xml:space="preserve"> </w:t>
      </w:r>
      <w:r w:rsidRPr="00387FCE">
        <w:rPr>
          <w:rFonts w:ascii="Arial" w:hAnsi="Arial" w:cs="Arial"/>
        </w:rPr>
        <w:t>concluded</w:t>
      </w:r>
      <w:r w:rsidRPr="00387FCE">
        <w:rPr>
          <w:rFonts w:ascii="Arial" w:hAnsi="Arial" w:cs="Arial"/>
          <w:spacing w:val="52"/>
        </w:rPr>
        <w:t xml:space="preserve"> </w:t>
      </w:r>
      <w:r w:rsidRPr="00387FCE">
        <w:rPr>
          <w:rFonts w:ascii="Arial" w:hAnsi="Arial" w:cs="Arial"/>
        </w:rPr>
        <w:t>under</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45"/>
        </w:rPr>
        <w:t xml:space="preserve"> </w:t>
      </w:r>
      <w:r w:rsidRPr="00387FCE">
        <w:rPr>
          <w:rFonts w:ascii="Arial" w:hAnsi="Arial" w:cs="Arial"/>
        </w:rPr>
        <w:t>and,</w:t>
      </w:r>
      <w:r w:rsidRPr="00387FCE">
        <w:rPr>
          <w:rFonts w:ascii="Arial" w:hAnsi="Arial" w:cs="Arial"/>
          <w:spacing w:val="52"/>
        </w:rPr>
        <w:t xml:space="preserve"> </w:t>
      </w:r>
      <w:r w:rsidRPr="00387FCE">
        <w:rPr>
          <w:rFonts w:ascii="Arial" w:hAnsi="Arial" w:cs="Arial"/>
        </w:rPr>
        <w:t>if</w:t>
      </w:r>
      <w:r w:rsidRPr="00387FCE">
        <w:rPr>
          <w:rFonts w:ascii="Arial" w:hAnsi="Arial" w:cs="Arial"/>
          <w:spacing w:val="30"/>
        </w:rPr>
        <w:t xml:space="preserve"> </w:t>
      </w:r>
      <w:r w:rsidRPr="00387FCE">
        <w:rPr>
          <w:rFonts w:ascii="Arial" w:hAnsi="Arial" w:cs="Arial"/>
        </w:rPr>
        <w:t>such</w:t>
      </w:r>
      <w:r w:rsidRPr="00387FCE">
        <w:rPr>
          <w:rFonts w:ascii="Arial" w:hAnsi="Arial" w:cs="Arial"/>
          <w:spacing w:val="52"/>
        </w:rPr>
        <w:t xml:space="preserve"> </w:t>
      </w:r>
      <w:r w:rsidRPr="00387FCE">
        <w:rPr>
          <w:rFonts w:ascii="Arial" w:hAnsi="Arial" w:cs="Arial"/>
        </w:rPr>
        <w:t>breach</w:t>
      </w:r>
      <w:r w:rsidRPr="00387FCE">
        <w:rPr>
          <w:rFonts w:ascii="Arial" w:hAnsi="Arial" w:cs="Arial"/>
          <w:spacing w:val="45"/>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capable</w:t>
      </w:r>
      <w:r w:rsidRPr="00387FCE">
        <w:rPr>
          <w:rFonts w:ascii="Arial" w:hAnsi="Arial" w:cs="Arial"/>
          <w:spacing w:val="38"/>
        </w:rPr>
        <w:t xml:space="preserve"> </w:t>
      </w:r>
      <w:r w:rsidRPr="00387FCE">
        <w:rPr>
          <w:rFonts w:ascii="Arial" w:hAnsi="Arial" w:cs="Arial"/>
        </w:rPr>
        <w:t>of being</w:t>
      </w:r>
      <w:r w:rsidRPr="00387FCE">
        <w:rPr>
          <w:rFonts w:ascii="Arial" w:hAnsi="Arial" w:cs="Arial"/>
          <w:spacing w:val="38"/>
        </w:rPr>
        <w:t xml:space="preserve"> </w:t>
      </w:r>
      <w:r w:rsidRPr="00387FCE">
        <w:rPr>
          <w:rFonts w:ascii="Arial" w:hAnsi="Arial" w:cs="Arial"/>
        </w:rPr>
        <w:t>remedied, fails</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remedy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breach</w:t>
      </w:r>
      <w:r w:rsidRPr="00387FCE">
        <w:rPr>
          <w:rFonts w:ascii="Arial" w:hAnsi="Arial" w:cs="Arial"/>
          <w:spacing w:val="30"/>
        </w:rPr>
        <w:t xml:space="preserve"> </w:t>
      </w:r>
      <w:r w:rsidRPr="00387FCE">
        <w:rPr>
          <w:rFonts w:ascii="Arial" w:hAnsi="Arial" w:cs="Arial"/>
        </w:rPr>
        <w:t>within</w:t>
      </w:r>
      <w:r w:rsidRPr="00387FCE">
        <w:rPr>
          <w:rFonts w:ascii="Arial" w:hAnsi="Arial" w:cs="Arial"/>
          <w:spacing w:val="30"/>
        </w:rPr>
        <w:t xml:space="preserve"> </w:t>
      </w:r>
      <w:r w:rsidR="00CA3D25">
        <w:rPr>
          <w:rFonts w:ascii="Arial" w:hAnsi="Arial" w:cs="Arial"/>
        </w:rPr>
        <w:t>thirty</w:t>
      </w:r>
      <w:r w:rsidRPr="00387FCE">
        <w:rPr>
          <w:rFonts w:ascii="Arial" w:hAnsi="Arial" w:cs="Arial"/>
          <w:spacing w:val="38"/>
        </w:rPr>
        <w:t xml:space="preserve"> </w:t>
      </w:r>
      <w:r w:rsidR="00CA3D25">
        <w:rPr>
          <w:rFonts w:ascii="Arial" w:hAnsi="Arial" w:cs="Arial"/>
        </w:rPr>
        <w:t>(30</w:t>
      </w:r>
      <w:r w:rsidRPr="00387FCE">
        <w:rPr>
          <w:rFonts w:ascii="Arial" w:hAnsi="Arial" w:cs="Arial"/>
        </w:rPr>
        <w:t>)</w:t>
      </w:r>
      <w:r w:rsidRPr="00387FCE">
        <w:rPr>
          <w:rFonts w:ascii="Arial" w:hAnsi="Arial" w:cs="Arial"/>
          <w:spacing w:val="38"/>
        </w:rPr>
        <w:t xml:space="preserve"> </w:t>
      </w:r>
      <w:r w:rsidRPr="00387FCE">
        <w:rPr>
          <w:rFonts w:ascii="Arial" w:hAnsi="Arial" w:cs="Arial"/>
        </w:rPr>
        <w:t>days</w:t>
      </w:r>
      <w:r w:rsidRPr="00387FCE">
        <w:rPr>
          <w:rFonts w:ascii="Arial" w:hAnsi="Arial" w:cs="Arial"/>
          <w:spacing w:val="30"/>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notice</w:t>
      </w:r>
      <w:r w:rsidRPr="00387FCE">
        <w:rPr>
          <w:rFonts w:ascii="Arial" w:hAnsi="Arial" w:cs="Arial"/>
          <w:spacing w:val="30"/>
        </w:rPr>
        <w:t xml:space="preserve"> </w:t>
      </w:r>
      <w:r w:rsidRPr="00387FCE">
        <w:rPr>
          <w:rFonts w:ascii="Arial" w:hAnsi="Arial" w:cs="Arial"/>
        </w:rPr>
        <w:t>given</w:t>
      </w:r>
      <w:r w:rsidRPr="00387FCE">
        <w:rPr>
          <w:rFonts w:ascii="Arial" w:hAnsi="Arial" w:cs="Arial"/>
          <w:spacing w:val="38"/>
        </w:rPr>
        <w:t xml:space="preserve"> </w:t>
      </w:r>
      <w:r w:rsidRPr="00387FCE">
        <w:rPr>
          <w:rFonts w:ascii="Arial" w:hAnsi="Arial" w:cs="Arial"/>
        </w:rPr>
        <w:t>by 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requiring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2"/>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do</w:t>
      </w:r>
      <w:r w:rsidRPr="00387FCE">
        <w:rPr>
          <w:rFonts w:ascii="Arial" w:hAnsi="Arial" w:cs="Arial"/>
          <w:spacing w:val="23"/>
        </w:rPr>
        <w:t xml:space="preserve"> </w:t>
      </w:r>
      <w:r w:rsidRPr="00387FCE">
        <w:rPr>
          <w:rFonts w:ascii="Arial" w:hAnsi="Arial" w:cs="Arial"/>
        </w:rPr>
        <w:t>so;</w:t>
      </w:r>
    </w:p>
    <w:p w14:paraId="1D52FAE0" w14:textId="77777777" w:rsidR="00650C23" w:rsidRPr="00387FCE" w:rsidRDefault="00650C23" w:rsidP="00650C23">
      <w:pPr>
        <w:pStyle w:val="NoSpacing"/>
        <w:ind w:left="1276"/>
        <w:jc w:val="both"/>
        <w:rPr>
          <w:rFonts w:ascii="Arial" w:hAnsi="Arial" w:cs="Arial"/>
        </w:rPr>
      </w:pPr>
    </w:p>
    <w:p w14:paraId="136F30EE" w14:textId="77777777" w:rsidR="00650C23" w:rsidRPr="00387FCE" w:rsidRDefault="00650C23" w:rsidP="00650C23">
      <w:pPr>
        <w:pStyle w:val="NoSpacing"/>
        <w:ind w:left="1276" w:hanging="720"/>
        <w:jc w:val="both"/>
        <w:rPr>
          <w:rFonts w:ascii="Arial" w:hAnsi="Arial" w:cs="Arial"/>
        </w:rPr>
      </w:pPr>
      <w:bookmarkStart w:id="144" w:name="page7"/>
      <w:bookmarkEnd w:id="144"/>
      <w:r w:rsidRPr="00387FCE">
        <w:rPr>
          <w:rFonts w:ascii="Arial" w:hAnsi="Arial" w:cs="Arial"/>
          <w:b/>
        </w:rPr>
        <w:t>9.1.3</w:t>
      </w:r>
      <w:r w:rsidRPr="00387FCE">
        <w:rPr>
          <w:rFonts w:ascii="Arial" w:hAnsi="Arial" w:cs="Arial"/>
        </w:rPr>
        <w:tab/>
        <w:t>The</w:t>
      </w:r>
      <w:r w:rsidRPr="00387FCE">
        <w:rPr>
          <w:rFonts w:ascii="Arial" w:hAnsi="Arial" w:cs="Arial"/>
          <w:spacing w:val="52"/>
        </w:rPr>
        <w:t xml:space="preserve"> </w:t>
      </w:r>
      <w:r w:rsidRPr="00387FCE">
        <w:rPr>
          <w:rFonts w:ascii="Arial" w:hAnsi="Arial" w:cs="Arial"/>
        </w:rPr>
        <w:t>Member’s</w:t>
      </w:r>
      <w:r w:rsidRPr="00387FCE">
        <w:rPr>
          <w:rFonts w:ascii="Arial" w:hAnsi="Arial" w:cs="Arial"/>
          <w:spacing w:val="45"/>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an</w:t>
      </w:r>
      <w:r w:rsidRPr="00387FCE">
        <w:rPr>
          <w:rFonts w:ascii="Arial" w:hAnsi="Arial" w:cs="Arial"/>
          <w:spacing w:val="45"/>
        </w:rPr>
        <w:t xml:space="preserve"> </w:t>
      </w:r>
      <w:r w:rsidRPr="00387FCE">
        <w:rPr>
          <w:rFonts w:ascii="Arial" w:hAnsi="Arial" w:cs="Arial"/>
        </w:rPr>
        <w:t>obligation</w:t>
      </w:r>
      <w:r w:rsidRPr="00387FCE">
        <w:rPr>
          <w:rFonts w:ascii="Arial" w:hAnsi="Arial" w:cs="Arial"/>
          <w:spacing w:val="45"/>
        </w:rPr>
        <w:t xml:space="preserve"> </w:t>
      </w:r>
      <w:r w:rsidRPr="00387FCE">
        <w:rPr>
          <w:rFonts w:ascii="Arial" w:hAnsi="Arial" w:cs="Arial"/>
        </w:rPr>
        <w:t>under</w:t>
      </w:r>
      <w:r w:rsidRPr="00387FCE">
        <w:rPr>
          <w:rFonts w:ascii="Arial" w:hAnsi="Arial" w:cs="Arial"/>
          <w:spacing w:val="30"/>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Contract</w:t>
      </w:r>
      <w:r w:rsidRPr="00387FCE">
        <w:rPr>
          <w:rFonts w:ascii="Arial" w:hAnsi="Arial" w:cs="Arial"/>
          <w:spacing w:val="45"/>
        </w:rPr>
        <w:t xml:space="preserve"> </w:t>
      </w:r>
      <w:r w:rsidRPr="00387FCE">
        <w:rPr>
          <w:rFonts w:ascii="Arial" w:hAnsi="Arial" w:cs="Arial"/>
        </w:rPr>
        <w:t>is</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38"/>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accordance</w:t>
      </w:r>
      <w:r w:rsidRPr="00387FCE">
        <w:rPr>
          <w:rFonts w:ascii="Arial" w:hAnsi="Arial" w:cs="Arial"/>
          <w:spacing w:val="45"/>
        </w:rPr>
        <w:t xml:space="preserve"> </w:t>
      </w:r>
      <w:r w:rsidRPr="00387FCE">
        <w:rPr>
          <w:rFonts w:ascii="Arial" w:hAnsi="Arial" w:cs="Arial"/>
        </w:rPr>
        <w:t>with the</w:t>
      </w:r>
      <w:r w:rsidRPr="00387FCE">
        <w:rPr>
          <w:rFonts w:ascii="Arial" w:hAnsi="Arial" w:cs="Arial"/>
          <w:spacing w:val="38"/>
        </w:rPr>
        <w:t xml:space="preserve"> </w:t>
      </w:r>
      <w:r w:rsidRPr="00387FCE">
        <w:rPr>
          <w:rFonts w:ascii="Arial" w:hAnsi="Arial" w:cs="Arial"/>
        </w:rPr>
        <w:t>terms</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Agreement</w:t>
      </w:r>
      <w:r w:rsidRPr="00387FCE">
        <w:rPr>
          <w:rFonts w:ascii="Arial" w:hAnsi="Arial" w:cs="Arial"/>
          <w:spacing w:val="52"/>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relevant</w:t>
      </w:r>
      <w:r w:rsidRPr="00387FCE">
        <w:rPr>
          <w:rFonts w:ascii="Arial" w:hAnsi="Arial" w:cs="Arial"/>
          <w:spacing w:val="38"/>
        </w:rPr>
        <w:t xml:space="preserve"> </w:t>
      </w:r>
      <w:r w:rsidRPr="00387FCE">
        <w:rPr>
          <w:rFonts w:ascii="Arial" w:hAnsi="Arial" w:cs="Arial"/>
        </w:rPr>
        <w:t>Contract,</w:t>
      </w:r>
      <w:r w:rsidRPr="00387FCE">
        <w:rPr>
          <w:rFonts w:ascii="Arial" w:hAnsi="Arial" w:cs="Arial"/>
          <w:spacing w:val="59"/>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fails</w:t>
      </w:r>
      <w:r w:rsidRPr="00387FCE">
        <w:rPr>
          <w:rFonts w:ascii="Arial" w:hAnsi="Arial" w:cs="Arial"/>
          <w:spacing w:val="45"/>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meet</w:t>
      </w:r>
      <w:r w:rsidRPr="00387FCE">
        <w:rPr>
          <w:rFonts w:ascii="Arial" w:hAnsi="Arial" w:cs="Arial"/>
          <w:spacing w:val="45"/>
        </w:rPr>
        <w:t xml:space="preserve"> </w:t>
      </w:r>
      <w:r w:rsidRPr="00387FCE">
        <w:rPr>
          <w:rFonts w:ascii="Arial" w:hAnsi="Arial" w:cs="Arial"/>
        </w:rPr>
        <w:t>any standard</w:t>
      </w:r>
      <w:r w:rsidRPr="00387FCE">
        <w:rPr>
          <w:rFonts w:ascii="Arial" w:hAnsi="Arial" w:cs="Arial"/>
          <w:spacing w:val="30"/>
        </w:rPr>
        <w:t xml:space="preserve"> </w:t>
      </w:r>
      <w:r w:rsidRPr="00387FCE">
        <w:rPr>
          <w:rFonts w:ascii="Arial" w:hAnsi="Arial" w:cs="Arial"/>
        </w:rPr>
        <w:t>prescribed</w:t>
      </w:r>
      <w:r w:rsidRPr="00387FCE">
        <w:rPr>
          <w:rFonts w:ascii="Arial" w:hAnsi="Arial" w:cs="Arial"/>
          <w:spacing w:val="23"/>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law;</w:t>
      </w:r>
    </w:p>
    <w:p w14:paraId="2BB4CDDD" w14:textId="77777777" w:rsidR="00650C23" w:rsidRPr="00387FCE" w:rsidRDefault="00650C23" w:rsidP="00650C23">
      <w:pPr>
        <w:pStyle w:val="NoSpacing"/>
        <w:ind w:left="1276"/>
        <w:jc w:val="both"/>
        <w:rPr>
          <w:rFonts w:ascii="Arial" w:hAnsi="Arial" w:cs="Arial"/>
        </w:rPr>
      </w:pPr>
    </w:p>
    <w:p w14:paraId="524A61FD"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9.1.4</w:t>
      </w:r>
      <w:r w:rsidRPr="00387FCE">
        <w:rPr>
          <w:rFonts w:ascii="Arial" w:hAnsi="Arial" w:cs="Arial"/>
        </w:rPr>
        <w:tab/>
        <w:t>Any</w:t>
      </w:r>
      <w:r w:rsidRPr="00387FCE">
        <w:rPr>
          <w:rFonts w:ascii="Arial" w:hAnsi="Arial" w:cs="Arial"/>
          <w:spacing w:val="30"/>
        </w:rPr>
        <w:t xml:space="preserve"> </w:t>
      </w:r>
      <w:r w:rsidRPr="00387FCE">
        <w:rPr>
          <w:rFonts w:ascii="Arial" w:hAnsi="Arial" w:cs="Arial"/>
        </w:rPr>
        <w:t>person</w:t>
      </w:r>
      <w:r w:rsidRPr="00387FCE">
        <w:rPr>
          <w:rFonts w:ascii="Arial" w:hAnsi="Arial" w:cs="Arial"/>
          <w:spacing w:val="30"/>
        </w:rPr>
        <w:t xml:space="preserve"> </w:t>
      </w:r>
      <w:r w:rsidRPr="00387FCE">
        <w:rPr>
          <w:rFonts w:ascii="Arial" w:hAnsi="Arial" w:cs="Arial"/>
        </w:rPr>
        <w:t>employed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acting</w:t>
      </w:r>
      <w:r w:rsidRPr="00387FCE">
        <w:rPr>
          <w:rFonts w:ascii="Arial" w:hAnsi="Arial" w:cs="Arial"/>
          <w:spacing w:val="30"/>
        </w:rPr>
        <w:t xml:space="preserve"> </w:t>
      </w:r>
      <w:r w:rsidRPr="00387FCE">
        <w:rPr>
          <w:rFonts w:ascii="Arial" w:hAnsi="Arial" w:cs="Arial"/>
        </w:rPr>
        <w:t>on</w:t>
      </w:r>
      <w:r w:rsidRPr="00387FCE">
        <w:rPr>
          <w:rFonts w:ascii="Arial" w:hAnsi="Arial" w:cs="Arial"/>
          <w:spacing w:val="38"/>
        </w:rPr>
        <w:t xml:space="preserve"> </w:t>
      </w:r>
      <w:r w:rsidRPr="00387FCE">
        <w:rPr>
          <w:rFonts w:ascii="Arial" w:hAnsi="Arial" w:cs="Arial"/>
        </w:rPr>
        <w:t>its</w:t>
      </w:r>
      <w:r w:rsidRPr="00387FCE">
        <w:rPr>
          <w:rFonts w:ascii="Arial" w:hAnsi="Arial" w:cs="Arial"/>
          <w:spacing w:val="38"/>
        </w:rPr>
        <w:t xml:space="preserve"> </w:t>
      </w:r>
      <w:r w:rsidRPr="00387FCE">
        <w:rPr>
          <w:rFonts w:ascii="Arial" w:hAnsi="Arial" w:cs="Arial"/>
        </w:rPr>
        <w:t>behalf</w:t>
      </w:r>
      <w:r w:rsidRPr="00387FCE">
        <w:rPr>
          <w:rFonts w:ascii="Arial" w:hAnsi="Arial" w:cs="Arial"/>
          <w:spacing w:val="16"/>
        </w:rPr>
        <w:t xml:space="preserve"> </w:t>
      </w:r>
      <w:r w:rsidRPr="00387FCE">
        <w:rPr>
          <w:rFonts w:ascii="Arial" w:hAnsi="Arial" w:cs="Arial"/>
        </w:rPr>
        <w:t>offers</w:t>
      </w:r>
      <w:r w:rsidRPr="00387FCE">
        <w:rPr>
          <w:rFonts w:ascii="Arial" w:hAnsi="Arial" w:cs="Arial"/>
          <w:spacing w:val="38"/>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appears</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offer</w:t>
      </w:r>
      <w:r w:rsidRPr="00387FCE">
        <w:rPr>
          <w:rFonts w:ascii="Arial" w:hAnsi="Arial" w:cs="Arial"/>
          <w:spacing w:val="16"/>
        </w:rPr>
        <w:t xml:space="preserve"> </w:t>
      </w:r>
      <w:r w:rsidRPr="00387FCE">
        <w:rPr>
          <w:rFonts w:ascii="Arial" w:hAnsi="Arial" w:cs="Arial"/>
        </w:rPr>
        <w:t>a corrupt</w:t>
      </w:r>
      <w:r w:rsidRPr="00387FCE">
        <w:rPr>
          <w:rFonts w:ascii="Arial" w:hAnsi="Arial" w:cs="Arial"/>
          <w:spacing w:val="45"/>
        </w:rPr>
        <w:t xml:space="preserve"> </w:t>
      </w:r>
      <w:r w:rsidRPr="00387FCE">
        <w:rPr>
          <w:rFonts w:ascii="Arial" w:hAnsi="Arial" w:cs="Arial"/>
        </w:rPr>
        <w:t>gift</w:t>
      </w:r>
      <w:r w:rsidRPr="00387FCE">
        <w:rPr>
          <w:rFonts w:ascii="Arial" w:hAnsi="Arial" w:cs="Arial"/>
          <w:spacing w:val="45"/>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inducement</w:t>
      </w:r>
      <w:r w:rsidRPr="00387FCE">
        <w:rPr>
          <w:rFonts w:ascii="Arial" w:hAnsi="Arial" w:cs="Arial"/>
          <w:spacing w:val="59"/>
        </w:rPr>
        <w:t xml:space="preserve"> </w:t>
      </w:r>
      <w:r w:rsidRPr="00387FCE">
        <w:rPr>
          <w:rFonts w:ascii="Arial" w:hAnsi="Arial" w:cs="Arial"/>
        </w:rPr>
        <w:t>in the sense</w:t>
      </w:r>
      <w:r w:rsidRPr="00387FCE">
        <w:rPr>
          <w:rFonts w:ascii="Arial" w:hAnsi="Arial" w:cs="Arial"/>
          <w:spacing w:val="59"/>
        </w:rPr>
        <w:t xml:space="preserve"> </w:t>
      </w:r>
      <w:r w:rsidRPr="00387FCE">
        <w:rPr>
          <w:rFonts w:ascii="Arial" w:hAnsi="Arial" w:cs="Arial"/>
        </w:rPr>
        <w:t>set</w:t>
      </w:r>
      <w:r w:rsidRPr="00387FCE">
        <w:rPr>
          <w:rFonts w:ascii="Arial" w:hAnsi="Arial" w:cs="Arial"/>
          <w:spacing w:val="45"/>
        </w:rPr>
        <w:t xml:space="preserve"> </w:t>
      </w:r>
      <w:r w:rsidRPr="00387FCE">
        <w:rPr>
          <w:rFonts w:ascii="Arial" w:hAnsi="Arial" w:cs="Arial"/>
        </w:rPr>
        <w:t>out</w:t>
      </w:r>
      <w:r w:rsidRPr="00387FCE">
        <w:rPr>
          <w:rFonts w:ascii="Arial" w:hAnsi="Arial" w:cs="Arial"/>
          <w:spacing w:val="52"/>
        </w:rPr>
        <w:t xml:space="preserve"> </w:t>
      </w:r>
      <w:r w:rsidRPr="00387FCE">
        <w:rPr>
          <w:rFonts w:ascii="Arial" w:hAnsi="Arial" w:cs="Arial"/>
        </w:rPr>
        <w:t>in</w:t>
      </w:r>
      <w:r w:rsidRPr="00387FCE">
        <w:rPr>
          <w:rFonts w:ascii="Arial" w:hAnsi="Arial" w:cs="Arial"/>
          <w:spacing w:val="52"/>
        </w:rPr>
        <w:t xml:space="preserve"> </w:t>
      </w:r>
      <w:r w:rsidRPr="00387FCE">
        <w:rPr>
          <w:rFonts w:ascii="Arial" w:hAnsi="Arial" w:cs="Arial"/>
        </w:rPr>
        <w:t>Clause</w:t>
      </w:r>
      <w:r w:rsidRPr="00387FCE">
        <w:rPr>
          <w:rFonts w:ascii="Arial" w:hAnsi="Arial" w:cs="Arial"/>
          <w:spacing w:val="52"/>
        </w:rPr>
        <w:t xml:space="preserve"> </w:t>
      </w:r>
      <w:r w:rsidRPr="00387FCE">
        <w:rPr>
          <w:rFonts w:ascii="Arial" w:hAnsi="Arial" w:cs="Arial"/>
        </w:rPr>
        <w:t>7.5</w:t>
      </w:r>
      <w:r w:rsidRPr="00387FCE">
        <w:rPr>
          <w:rFonts w:ascii="Arial" w:hAnsi="Arial" w:cs="Arial"/>
          <w:spacing w:val="59"/>
        </w:rPr>
        <w:t xml:space="preserve"> </w:t>
      </w:r>
      <w:r w:rsidRPr="00387FCE">
        <w:rPr>
          <w:rFonts w:ascii="Arial" w:hAnsi="Arial" w:cs="Arial"/>
        </w:rPr>
        <w:t>above,</w:t>
      </w:r>
      <w:r w:rsidRPr="00387FCE">
        <w:rPr>
          <w:rFonts w:ascii="Arial" w:hAnsi="Arial" w:cs="Arial"/>
          <w:spacing w:val="59"/>
        </w:rPr>
        <w:t xml:space="preserve"> </w:t>
      </w:r>
      <w:r w:rsidRPr="00387FCE">
        <w:rPr>
          <w:rFonts w:ascii="Arial" w:hAnsi="Arial" w:cs="Arial"/>
        </w:rPr>
        <w:t>whether</w:t>
      </w:r>
      <w:r w:rsidRPr="00387FCE">
        <w:rPr>
          <w:rFonts w:ascii="Arial" w:hAnsi="Arial" w:cs="Arial"/>
          <w:spacing w:val="45"/>
        </w:rPr>
        <w:t xml:space="preserve"> </w:t>
      </w:r>
      <w:r w:rsidRPr="00387FCE">
        <w:rPr>
          <w:rFonts w:ascii="Arial" w:hAnsi="Arial" w:cs="Arial"/>
        </w:rPr>
        <w:t>with</w:t>
      </w:r>
      <w:r w:rsidRPr="00387FCE">
        <w:rPr>
          <w:rFonts w:ascii="Arial" w:hAnsi="Arial" w:cs="Arial"/>
          <w:spacing w:val="45"/>
        </w:rPr>
        <w:t xml:space="preserve"> </w:t>
      </w:r>
      <w:r w:rsidRPr="00387FCE">
        <w:rPr>
          <w:rFonts w:ascii="Arial" w:hAnsi="Arial" w:cs="Arial"/>
        </w:rPr>
        <w:t>or without</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knowledge 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p>
    <w:p w14:paraId="0A9E046D" w14:textId="77777777" w:rsidR="00650C23" w:rsidRPr="00387FCE" w:rsidRDefault="00650C23" w:rsidP="00650C23">
      <w:pPr>
        <w:pStyle w:val="NoSpacing"/>
        <w:ind w:left="1395"/>
        <w:jc w:val="both"/>
        <w:rPr>
          <w:rFonts w:ascii="Arial" w:hAnsi="Arial" w:cs="Arial"/>
        </w:rPr>
      </w:pPr>
    </w:p>
    <w:p w14:paraId="6B1C7115"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9.1.5</w:t>
      </w:r>
      <w:r w:rsidRPr="00387FCE">
        <w:rPr>
          <w:rFonts w:ascii="Arial" w:hAnsi="Arial" w:cs="Arial"/>
        </w:rPr>
        <w:tab/>
        <w:t>The</w:t>
      </w:r>
      <w:r w:rsidRPr="00387FCE">
        <w:rPr>
          <w:rFonts w:ascii="Arial" w:hAnsi="Arial" w:cs="Arial"/>
          <w:spacing w:val="74"/>
        </w:rPr>
        <w:t xml:space="preserve"> </w:t>
      </w:r>
      <w:r w:rsidRPr="00387FCE">
        <w:rPr>
          <w:rFonts w:ascii="Arial" w:hAnsi="Arial" w:cs="Arial"/>
        </w:rPr>
        <w:t>Member</w:t>
      </w:r>
      <w:r w:rsidRPr="00387FCE">
        <w:rPr>
          <w:rFonts w:ascii="Arial" w:hAnsi="Arial" w:cs="Arial"/>
          <w:spacing w:val="52"/>
        </w:rPr>
        <w:t xml:space="preserve"> </w:t>
      </w:r>
      <w:r w:rsidRPr="00387FCE">
        <w:rPr>
          <w:rFonts w:ascii="Arial" w:hAnsi="Arial" w:cs="Arial"/>
        </w:rPr>
        <w:t>convenes</w:t>
      </w:r>
      <w:r w:rsidRPr="00387FCE">
        <w:rPr>
          <w:rFonts w:ascii="Arial" w:hAnsi="Arial" w:cs="Arial"/>
          <w:spacing w:val="59"/>
        </w:rPr>
        <w:t xml:space="preserve"> </w:t>
      </w:r>
      <w:r w:rsidRPr="00387FCE">
        <w:rPr>
          <w:rFonts w:ascii="Arial" w:hAnsi="Arial" w:cs="Arial"/>
        </w:rPr>
        <w:t>a</w:t>
      </w:r>
      <w:r w:rsidRPr="00387FCE">
        <w:rPr>
          <w:rFonts w:ascii="Arial" w:hAnsi="Arial" w:cs="Arial"/>
          <w:spacing w:val="66"/>
        </w:rPr>
        <w:t xml:space="preserve"> </w:t>
      </w:r>
      <w:r w:rsidRPr="00387FCE">
        <w:rPr>
          <w:rFonts w:ascii="Arial" w:hAnsi="Arial" w:cs="Arial"/>
        </w:rPr>
        <w:t>meeting</w:t>
      </w:r>
      <w:r w:rsidRPr="00387FCE">
        <w:rPr>
          <w:rFonts w:ascii="Arial" w:hAnsi="Arial" w:cs="Arial"/>
          <w:spacing w:val="52"/>
        </w:rPr>
        <w:t xml:space="preserve"> </w:t>
      </w:r>
      <w:r w:rsidRPr="00387FCE">
        <w:rPr>
          <w:rFonts w:ascii="Arial" w:hAnsi="Arial" w:cs="Arial"/>
        </w:rPr>
        <w:t>for</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purposes</w:t>
      </w:r>
      <w:r w:rsidRPr="00387FCE">
        <w:rPr>
          <w:rFonts w:ascii="Arial" w:hAnsi="Arial" w:cs="Arial"/>
          <w:spacing w:val="59"/>
        </w:rPr>
        <w:t xml:space="preserve"> </w:t>
      </w:r>
      <w:r w:rsidRPr="00387FCE">
        <w:rPr>
          <w:rFonts w:ascii="Arial" w:hAnsi="Arial" w:cs="Arial"/>
        </w:rPr>
        <w:t>of</w:t>
      </w:r>
      <w:r w:rsidRPr="00387FCE">
        <w:rPr>
          <w:rFonts w:ascii="Arial" w:hAnsi="Arial" w:cs="Arial"/>
          <w:spacing w:val="59"/>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proposes</w:t>
      </w:r>
      <w:r w:rsidRPr="00387FCE">
        <w:rPr>
          <w:rFonts w:ascii="Arial" w:hAnsi="Arial" w:cs="Arial"/>
          <w:spacing w:val="66"/>
        </w:rPr>
        <w:t xml:space="preserve"> </w:t>
      </w:r>
      <w:r w:rsidRPr="00387FCE">
        <w:rPr>
          <w:rFonts w:ascii="Arial" w:hAnsi="Arial" w:cs="Arial"/>
        </w:rPr>
        <w:t>to enter into</w:t>
      </w:r>
      <w:r w:rsidRPr="00387FCE">
        <w:rPr>
          <w:rFonts w:ascii="Arial" w:hAnsi="Arial" w:cs="Arial"/>
          <w:spacing w:val="66"/>
        </w:rPr>
        <w:t xml:space="preserve"> </w:t>
      </w:r>
      <w:r w:rsidRPr="00387FCE">
        <w:rPr>
          <w:rFonts w:ascii="Arial" w:hAnsi="Arial" w:cs="Arial"/>
        </w:rPr>
        <w:t>any arrangement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composition</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5"/>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benefit</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its</w:t>
      </w:r>
      <w:r w:rsidRPr="00387FCE">
        <w:rPr>
          <w:rFonts w:ascii="Arial" w:hAnsi="Arial" w:cs="Arial"/>
          <w:spacing w:val="9"/>
        </w:rPr>
        <w:t xml:space="preserve"> </w:t>
      </w:r>
      <w:r w:rsidRPr="00387FCE">
        <w:rPr>
          <w:rFonts w:ascii="Arial" w:hAnsi="Arial" w:cs="Arial"/>
        </w:rPr>
        <w:t>creditors;</w:t>
      </w:r>
    </w:p>
    <w:p w14:paraId="3D2B2844" w14:textId="77777777" w:rsidR="00650C23" w:rsidRPr="00387FCE" w:rsidRDefault="00650C23" w:rsidP="00650C23">
      <w:pPr>
        <w:pStyle w:val="NoSpacing"/>
        <w:ind w:left="1276"/>
        <w:jc w:val="both"/>
        <w:rPr>
          <w:rFonts w:ascii="Arial" w:hAnsi="Arial" w:cs="Arial"/>
        </w:rPr>
      </w:pPr>
    </w:p>
    <w:p w14:paraId="3BB49970"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9.1.6</w:t>
      </w:r>
      <w:r w:rsidRPr="00387FCE">
        <w:rPr>
          <w:rFonts w:ascii="Arial" w:hAnsi="Arial" w:cs="Arial"/>
        </w:rPr>
        <w:tab/>
        <w:t>The</w:t>
      </w:r>
      <w:r w:rsidRPr="00387FCE">
        <w:rPr>
          <w:rFonts w:ascii="Arial" w:hAnsi="Arial" w:cs="Arial"/>
          <w:spacing w:val="59"/>
        </w:rPr>
        <w:t xml:space="preserve"> </w:t>
      </w:r>
      <w:r w:rsidRPr="00387FCE">
        <w:rPr>
          <w:rFonts w:ascii="Arial" w:hAnsi="Arial" w:cs="Arial"/>
        </w:rPr>
        <w:t>Member</w:t>
      </w:r>
      <w:r w:rsidRPr="00387FCE">
        <w:rPr>
          <w:rFonts w:ascii="Arial" w:hAnsi="Arial" w:cs="Arial"/>
          <w:spacing w:val="30"/>
        </w:rPr>
        <w:t xml:space="preserve"> </w:t>
      </w:r>
      <w:r w:rsidRPr="00387FCE">
        <w:rPr>
          <w:rFonts w:ascii="Arial" w:hAnsi="Arial" w:cs="Arial"/>
        </w:rPr>
        <w:t>ceases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threatens</w:t>
      </w:r>
      <w:r w:rsidRPr="00387FCE">
        <w:rPr>
          <w:rFonts w:ascii="Arial" w:hAnsi="Arial" w:cs="Arial"/>
          <w:spacing w:val="38"/>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cease</w:t>
      </w:r>
      <w:r w:rsidRPr="00387FCE">
        <w:rPr>
          <w:rFonts w:ascii="Arial" w:hAnsi="Arial" w:cs="Arial"/>
          <w:spacing w:val="45"/>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carry</w:t>
      </w:r>
      <w:r w:rsidRPr="00387FCE">
        <w:rPr>
          <w:rFonts w:ascii="Arial" w:hAnsi="Arial" w:cs="Arial"/>
          <w:spacing w:val="45"/>
        </w:rPr>
        <w:t xml:space="preserve"> </w:t>
      </w:r>
      <w:r w:rsidRPr="00387FCE">
        <w:rPr>
          <w:rFonts w:ascii="Arial" w:hAnsi="Arial" w:cs="Arial"/>
        </w:rPr>
        <w:t>on</w:t>
      </w:r>
      <w:r w:rsidRPr="00387FCE">
        <w:rPr>
          <w:rFonts w:ascii="Arial" w:hAnsi="Arial" w:cs="Arial"/>
          <w:spacing w:val="59"/>
        </w:rPr>
        <w:t xml:space="preserve"> </w:t>
      </w:r>
      <w:r w:rsidRPr="00387FCE">
        <w:rPr>
          <w:rFonts w:ascii="Arial" w:hAnsi="Arial" w:cs="Arial"/>
        </w:rPr>
        <w:t>business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takes</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suffers</w:t>
      </w:r>
      <w:r w:rsidRPr="00387FCE">
        <w:rPr>
          <w:rFonts w:ascii="Arial" w:hAnsi="Arial" w:cs="Arial"/>
          <w:spacing w:val="45"/>
        </w:rPr>
        <w:t xml:space="preserve"> </w:t>
      </w:r>
      <w:r w:rsidRPr="00387FCE">
        <w:rPr>
          <w:rFonts w:ascii="Arial" w:hAnsi="Arial" w:cs="Arial"/>
        </w:rPr>
        <w:t>any analogous</w:t>
      </w:r>
      <w:r w:rsidRPr="00387FCE">
        <w:rPr>
          <w:rFonts w:ascii="Arial" w:hAnsi="Arial" w:cs="Arial"/>
          <w:spacing w:val="16"/>
        </w:rPr>
        <w:t xml:space="preserve"> </w:t>
      </w:r>
      <w:r w:rsidRPr="00387FCE">
        <w:rPr>
          <w:rFonts w:ascii="Arial" w:hAnsi="Arial" w:cs="Arial"/>
        </w:rPr>
        <w:t>action</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9"/>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applicable</w:t>
      </w:r>
      <w:r w:rsidRPr="00387FCE">
        <w:rPr>
          <w:rFonts w:ascii="Arial" w:hAnsi="Arial" w:cs="Arial"/>
          <w:spacing w:val="23"/>
        </w:rPr>
        <w:t xml:space="preserve"> </w:t>
      </w:r>
      <w:r w:rsidRPr="00387FCE">
        <w:rPr>
          <w:rFonts w:ascii="Arial" w:hAnsi="Arial" w:cs="Arial"/>
        </w:rPr>
        <w:t>law;</w:t>
      </w:r>
    </w:p>
    <w:p w14:paraId="1A6F2446" w14:textId="77777777" w:rsidR="00650C23" w:rsidRPr="00387FCE" w:rsidRDefault="00650C23" w:rsidP="00650C23">
      <w:pPr>
        <w:pStyle w:val="NoSpacing"/>
        <w:ind w:left="1276"/>
        <w:jc w:val="both"/>
        <w:rPr>
          <w:rFonts w:ascii="Arial" w:hAnsi="Arial" w:cs="Arial"/>
        </w:rPr>
      </w:pPr>
    </w:p>
    <w:p w14:paraId="34CF48F4"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9.1.7</w:t>
      </w:r>
      <w:r w:rsidRPr="00387FCE">
        <w:rPr>
          <w:rFonts w:ascii="Arial" w:hAnsi="Arial" w:cs="Arial"/>
        </w:rPr>
        <w:tab/>
        <w:t>The Member is unable to pay its debts within the meaning of Section 570 of the Companies Act, 2014 or any analogous provision of law;</w:t>
      </w:r>
    </w:p>
    <w:p w14:paraId="0F2E82F9" w14:textId="77777777" w:rsidR="00650C23" w:rsidRPr="00387FCE" w:rsidRDefault="00650C23" w:rsidP="00650C23">
      <w:pPr>
        <w:pStyle w:val="NoSpacing"/>
        <w:ind w:left="1276"/>
        <w:jc w:val="both"/>
        <w:rPr>
          <w:rFonts w:ascii="Arial" w:hAnsi="Arial" w:cs="Arial"/>
        </w:rPr>
      </w:pPr>
    </w:p>
    <w:p w14:paraId="06634521"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9.1.8</w:t>
      </w:r>
      <w:r w:rsidRPr="00387FCE">
        <w:rPr>
          <w:rFonts w:ascii="Arial" w:hAnsi="Arial" w:cs="Arial"/>
        </w:rPr>
        <w:tab/>
        <w:t>An order is made or an effective resolution is passed for the winding up of the Member’s company other than for the purpose of a restructuring the terms of which have been agreed by the Client;</w:t>
      </w:r>
    </w:p>
    <w:p w14:paraId="295FBF15" w14:textId="77777777" w:rsidR="00650C23" w:rsidRPr="00387FCE" w:rsidRDefault="00650C23" w:rsidP="00650C23">
      <w:pPr>
        <w:pStyle w:val="NoSpacing"/>
        <w:ind w:left="1276"/>
        <w:jc w:val="both"/>
        <w:rPr>
          <w:rFonts w:ascii="Arial" w:hAnsi="Arial" w:cs="Arial"/>
        </w:rPr>
      </w:pPr>
    </w:p>
    <w:p w14:paraId="59325607"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9.1.9</w:t>
      </w:r>
      <w:r w:rsidRPr="00387FCE">
        <w:rPr>
          <w:rFonts w:ascii="Arial" w:hAnsi="Arial" w:cs="Arial"/>
        </w:rPr>
        <w:tab/>
        <w:t>A</w:t>
      </w:r>
      <w:r w:rsidRPr="00387FCE">
        <w:rPr>
          <w:rFonts w:ascii="Arial" w:hAnsi="Arial" w:cs="Arial"/>
          <w:spacing w:val="66"/>
        </w:rPr>
        <w:t xml:space="preserve"> </w:t>
      </w:r>
      <w:r w:rsidRPr="00387FCE">
        <w:rPr>
          <w:rFonts w:ascii="Arial" w:hAnsi="Arial" w:cs="Arial"/>
        </w:rPr>
        <w:t>petition</w:t>
      </w:r>
      <w:r w:rsidRPr="00387FCE">
        <w:rPr>
          <w:rFonts w:ascii="Arial" w:hAnsi="Arial" w:cs="Arial"/>
          <w:spacing w:val="66"/>
        </w:rPr>
        <w:t xml:space="preserve"> </w:t>
      </w:r>
      <w:r w:rsidRPr="00387FCE">
        <w:rPr>
          <w:rFonts w:ascii="Arial" w:hAnsi="Arial" w:cs="Arial"/>
        </w:rPr>
        <w:t>is</w:t>
      </w:r>
      <w:r w:rsidRPr="00387FCE">
        <w:rPr>
          <w:rFonts w:ascii="Arial" w:hAnsi="Arial" w:cs="Arial"/>
          <w:spacing w:val="66"/>
        </w:rPr>
        <w:t xml:space="preserve"> </w:t>
      </w:r>
      <w:r w:rsidRPr="00387FCE">
        <w:rPr>
          <w:rFonts w:ascii="Arial" w:hAnsi="Arial" w:cs="Arial"/>
        </w:rPr>
        <w:t>presented</w:t>
      </w:r>
      <w:r w:rsidRPr="00387FCE">
        <w:rPr>
          <w:rFonts w:ascii="Arial" w:hAnsi="Arial" w:cs="Arial"/>
          <w:spacing w:val="59"/>
        </w:rPr>
        <w:t xml:space="preserve"> </w:t>
      </w:r>
      <w:r w:rsidRPr="00387FCE">
        <w:rPr>
          <w:rFonts w:ascii="Arial" w:hAnsi="Arial" w:cs="Arial"/>
        </w:rPr>
        <w:t>or</w:t>
      </w:r>
      <w:r w:rsidRPr="00387FCE">
        <w:rPr>
          <w:rFonts w:ascii="Arial" w:hAnsi="Arial" w:cs="Arial"/>
          <w:spacing w:val="59"/>
        </w:rPr>
        <w:t xml:space="preserve"> </w:t>
      </w:r>
      <w:r w:rsidRPr="00387FCE">
        <w:rPr>
          <w:rFonts w:ascii="Arial" w:hAnsi="Arial" w:cs="Arial"/>
        </w:rPr>
        <w:t>an</w:t>
      </w:r>
      <w:r w:rsidRPr="00387FCE">
        <w:rPr>
          <w:rFonts w:ascii="Arial" w:hAnsi="Arial" w:cs="Arial"/>
          <w:spacing w:val="66"/>
        </w:rPr>
        <w:t xml:space="preserve"> </w:t>
      </w:r>
      <w:r w:rsidRPr="00387FCE">
        <w:rPr>
          <w:rFonts w:ascii="Arial" w:hAnsi="Arial" w:cs="Arial"/>
        </w:rPr>
        <w:t>order</w:t>
      </w:r>
      <w:r w:rsidRPr="00387FCE">
        <w:rPr>
          <w:rFonts w:ascii="Arial" w:hAnsi="Arial" w:cs="Arial"/>
          <w:spacing w:val="52"/>
        </w:rPr>
        <w:t xml:space="preserve"> </w:t>
      </w:r>
      <w:r w:rsidRPr="00387FCE">
        <w:rPr>
          <w:rFonts w:ascii="Arial" w:hAnsi="Arial" w:cs="Arial"/>
        </w:rPr>
        <w:t>is</w:t>
      </w:r>
      <w:r w:rsidRPr="00387FCE">
        <w:rPr>
          <w:rFonts w:ascii="Arial" w:hAnsi="Arial" w:cs="Arial"/>
          <w:spacing w:val="59"/>
        </w:rPr>
        <w:t xml:space="preserve"> </w:t>
      </w:r>
      <w:r w:rsidRPr="00387FCE">
        <w:rPr>
          <w:rFonts w:ascii="Arial" w:hAnsi="Arial" w:cs="Arial"/>
        </w:rPr>
        <w:t>made</w:t>
      </w:r>
      <w:r w:rsidRPr="00387FCE">
        <w:rPr>
          <w:rFonts w:ascii="Arial" w:hAnsi="Arial" w:cs="Arial"/>
          <w:spacing w:val="52"/>
        </w:rPr>
        <w:t xml:space="preserve"> </w:t>
      </w:r>
      <w:r w:rsidRPr="00387FCE">
        <w:rPr>
          <w:rFonts w:ascii="Arial" w:hAnsi="Arial" w:cs="Arial"/>
        </w:rPr>
        <w:t>or a resolution</w:t>
      </w:r>
      <w:r w:rsidRPr="00387FCE">
        <w:rPr>
          <w:rFonts w:ascii="Arial" w:hAnsi="Arial" w:cs="Arial"/>
          <w:spacing w:val="66"/>
        </w:rPr>
        <w:t xml:space="preserve"> </w:t>
      </w:r>
      <w:r w:rsidRPr="00387FCE">
        <w:rPr>
          <w:rFonts w:ascii="Arial" w:hAnsi="Arial" w:cs="Arial"/>
        </w:rPr>
        <w:t>passed</w:t>
      </w:r>
      <w:r w:rsidRPr="00387FCE">
        <w:rPr>
          <w:rFonts w:ascii="Arial" w:hAnsi="Arial" w:cs="Arial"/>
          <w:spacing w:val="66"/>
        </w:rPr>
        <w:t xml:space="preserve"> </w:t>
      </w:r>
      <w:r w:rsidRPr="00387FCE">
        <w:rPr>
          <w:rFonts w:ascii="Arial" w:hAnsi="Arial" w:cs="Arial"/>
        </w:rPr>
        <w:t>or</w:t>
      </w:r>
      <w:r w:rsidRPr="00387FCE">
        <w:rPr>
          <w:rFonts w:ascii="Arial" w:hAnsi="Arial" w:cs="Arial"/>
          <w:spacing w:val="52"/>
        </w:rPr>
        <w:t xml:space="preserve"> </w:t>
      </w:r>
      <w:r w:rsidRPr="00387FCE">
        <w:rPr>
          <w:rFonts w:ascii="Arial" w:hAnsi="Arial" w:cs="Arial"/>
        </w:rPr>
        <w:t>any analogous proceedings</w:t>
      </w:r>
      <w:r w:rsidRPr="00387FCE">
        <w:rPr>
          <w:rFonts w:ascii="Arial" w:hAnsi="Arial" w:cs="Arial"/>
          <w:spacing w:val="81"/>
        </w:rPr>
        <w:t xml:space="preserve"> </w:t>
      </w:r>
      <w:r w:rsidRPr="00387FCE">
        <w:rPr>
          <w:rFonts w:ascii="Arial" w:hAnsi="Arial" w:cs="Arial"/>
        </w:rPr>
        <w:t>or</w:t>
      </w:r>
      <w:r w:rsidRPr="00387FCE">
        <w:rPr>
          <w:rFonts w:ascii="Arial" w:hAnsi="Arial" w:cs="Arial"/>
          <w:spacing w:val="74"/>
        </w:rPr>
        <w:t xml:space="preserve"> </w:t>
      </w:r>
      <w:r w:rsidRPr="00387FCE">
        <w:rPr>
          <w:rFonts w:ascii="Arial" w:hAnsi="Arial" w:cs="Arial"/>
        </w:rPr>
        <w:t>action</w:t>
      </w:r>
      <w:r w:rsidRPr="00387FCE">
        <w:rPr>
          <w:rFonts w:ascii="Arial" w:hAnsi="Arial" w:cs="Arial"/>
          <w:spacing w:val="88"/>
        </w:rPr>
        <w:t xml:space="preserve"> </w:t>
      </w:r>
      <w:r w:rsidRPr="00387FCE">
        <w:rPr>
          <w:rFonts w:ascii="Arial" w:hAnsi="Arial" w:cs="Arial"/>
        </w:rPr>
        <w:t>is</w:t>
      </w:r>
      <w:r w:rsidRPr="00387FCE">
        <w:rPr>
          <w:rFonts w:ascii="Arial" w:hAnsi="Arial" w:cs="Arial"/>
          <w:spacing w:val="74"/>
        </w:rPr>
        <w:t xml:space="preserve"> </w:t>
      </w:r>
      <w:r w:rsidRPr="00387FCE">
        <w:rPr>
          <w:rFonts w:ascii="Arial" w:hAnsi="Arial" w:cs="Arial"/>
        </w:rPr>
        <w:t>taken</w:t>
      </w:r>
      <w:r w:rsidRPr="00387FCE">
        <w:rPr>
          <w:rFonts w:ascii="Arial" w:hAnsi="Arial" w:cs="Arial"/>
          <w:spacing w:val="74"/>
        </w:rPr>
        <w:t xml:space="preserve"> </w:t>
      </w:r>
      <w:r w:rsidRPr="00387FCE">
        <w:rPr>
          <w:rFonts w:ascii="Arial" w:hAnsi="Arial" w:cs="Arial"/>
        </w:rPr>
        <w:t>for</w:t>
      </w:r>
      <w:r w:rsidRPr="00387FCE">
        <w:rPr>
          <w:rFonts w:ascii="Arial" w:hAnsi="Arial" w:cs="Arial"/>
          <w:spacing w:val="74"/>
        </w:rPr>
        <w:t xml:space="preserve"> </w:t>
      </w:r>
      <w:r w:rsidRPr="00387FCE">
        <w:rPr>
          <w:rFonts w:ascii="Arial" w:hAnsi="Arial" w:cs="Arial"/>
        </w:rPr>
        <w:t>the</w:t>
      </w:r>
      <w:r w:rsidRPr="00387FCE">
        <w:rPr>
          <w:rFonts w:ascii="Arial" w:hAnsi="Arial" w:cs="Arial"/>
          <w:spacing w:val="81"/>
        </w:rPr>
        <w:t xml:space="preserve"> </w:t>
      </w:r>
      <w:r w:rsidRPr="00387FCE">
        <w:rPr>
          <w:rFonts w:ascii="Arial" w:hAnsi="Arial" w:cs="Arial"/>
        </w:rPr>
        <w:t>appointment</w:t>
      </w:r>
      <w:r w:rsidRPr="00387FCE">
        <w:rPr>
          <w:rFonts w:ascii="Arial" w:hAnsi="Arial" w:cs="Arial"/>
          <w:spacing w:val="74"/>
        </w:rPr>
        <w:t xml:space="preserve"> </w:t>
      </w:r>
      <w:r w:rsidRPr="00387FCE">
        <w:rPr>
          <w:rFonts w:ascii="Arial" w:hAnsi="Arial" w:cs="Arial"/>
        </w:rPr>
        <w:t>of</w:t>
      </w:r>
      <w:r w:rsidRPr="00387FCE">
        <w:rPr>
          <w:rFonts w:ascii="Arial" w:hAnsi="Arial" w:cs="Arial"/>
          <w:spacing w:val="74"/>
        </w:rPr>
        <w:t xml:space="preserve"> </w:t>
      </w:r>
      <w:r w:rsidRPr="00387FCE">
        <w:rPr>
          <w:rFonts w:ascii="Arial" w:hAnsi="Arial" w:cs="Arial"/>
        </w:rPr>
        <w:t>an</w:t>
      </w:r>
      <w:r w:rsidRPr="00387FCE">
        <w:rPr>
          <w:rFonts w:ascii="Arial" w:hAnsi="Arial" w:cs="Arial"/>
          <w:spacing w:val="81"/>
        </w:rPr>
        <w:t xml:space="preserve"> </w:t>
      </w:r>
      <w:r w:rsidRPr="00387FCE">
        <w:rPr>
          <w:rFonts w:ascii="Arial" w:hAnsi="Arial" w:cs="Arial"/>
        </w:rPr>
        <w:t>examiner,</w:t>
      </w:r>
      <w:r w:rsidRPr="00387FCE">
        <w:rPr>
          <w:rFonts w:ascii="Arial" w:hAnsi="Arial" w:cs="Arial"/>
          <w:spacing w:val="81"/>
        </w:rPr>
        <w:t xml:space="preserve"> </w:t>
      </w:r>
      <w:r w:rsidRPr="00387FCE">
        <w:rPr>
          <w:rFonts w:ascii="Arial" w:hAnsi="Arial" w:cs="Arial"/>
        </w:rPr>
        <w:t>administrator, receiver,</w:t>
      </w:r>
      <w:r w:rsidRPr="00387FCE">
        <w:rPr>
          <w:rFonts w:ascii="Arial" w:hAnsi="Arial" w:cs="Arial"/>
          <w:spacing w:val="16"/>
        </w:rPr>
        <w:t xml:space="preserve"> </w:t>
      </w:r>
      <w:r w:rsidRPr="00387FCE">
        <w:rPr>
          <w:rFonts w:ascii="Arial" w:hAnsi="Arial" w:cs="Arial"/>
        </w:rPr>
        <w:t>trustee</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similar</w:t>
      </w:r>
      <w:r w:rsidRPr="00387FCE">
        <w:rPr>
          <w:rFonts w:ascii="Arial" w:hAnsi="Arial" w:cs="Arial"/>
          <w:spacing w:val="9"/>
        </w:rPr>
        <w:t xml:space="preserve"> </w:t>
      </w:r>
      <w:r w:rsidRPr="00387FCE">
        <w:rPr>
          <w:rFonts w:ascii="Arial" w:hAnsi="Arial" w:cs="Arial"/>
        </w:rPr>
        <w:t>officer</w:t>
      </w:r>
      <w:r w:rsidRPr="00387FCE">
        <w:rPr>
          <w:rFonts w:ascii="Arial" w:hAnsi="Arial" w:cs="Arial"/>
          <w:spacing w:val="2"/>
        </w:rPr>
        <w:t xml:space="preserve"> </w:t>
      </w:r>
      <w:r w:rsidRPr="00387FCE">
        <w:rPr>
          <w:rFonts w:ascii="Arial" w:hAnsi="Arial" w:cs="Arial"/>
        </w:rPr>
        <w:t>over</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Members</w:t>
      </w:r>
      <w:r w:rsidRPr="00387FCE">
        <w:rPr>
          <w:rFonts w:ascii="Arial" w:hAnsi="Arial" w:cs="Arial"/>
          <w:spacing w:val="16"/>
        </w:rPr>
        <w:t xml:space="preserve"> </w:t>
      </w:r>
      <w:r w:rsidRPr="00387FCE">
        <w:rPr>
          <w:rFonts w:ascii="Arial" w:hAnsi="Arial" w:cs="Arial"/>
        </w:rPr>
        <w:t>company;</w:t>
      </w:r>
    </w:p>
    <w:p w14:paraId="7B1B3CBB" w14:textId="77777777" w:rsidR="00650C23" w:rsidRPr="00387FCE" w:rsidRDefault="00650C23" w:rsidP="00650C23">
      <w:pPr>
        <w:pStyle w:val="NoSpacing"/>
        <w:ind w:left="1276"/>
        <w:jc w:val="both"/>
        <w:rPr>
          <w:rFonts w:ascii="Arial" w:hAnsi="Arial" w:cs="Arial"/>
        </w:rPr>
      </w:pPr>
    </w:p>
    <w:p w14:paraId="5EF5CB3E"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9.1.10</w:t>
      </w:r>
      <w:r w:rsidRPr="00387FCE">
        <w:rPr>
          <w:rFonts w:ascii="Arial" w:hAnsi="Arial" w:cs="Arial"/>
        </w:rPr>
        <w:tab/>
        <w:t>An</w:t>
      </w:r>
      <w:r w:rsidRPr="00387FCE">
        <w:rPr>
          <w:rFonts w:ascii="Arial" w:hAnsi="Arial" w:cs="Arial"/>
          <w:spacing w:val="30"/>
        </w:rPr>
        <w:t xml:space="preserve"> </w:t>
      </w:r>
      <w:r w:rsidRPr="00387FCE">
        <w:rPr>
          <w:rFonts w:ascii="Arial" w:hAnsi="Arial" w:cs="Arial"/>
        </w:rPr>
        <w:t>encumbrancer takes</w:t>
      </w:r>
      <w:r w:rsidRPr="00387FCE">
        <w:rPr>
          <w:rFonts w:ascii="Arial" w:hAnsi="Arial" w:cs="Arial"/>
          <w:spacing w:val="38"/>
        </w:rPr>
        <w:t xml:space="preserve"> </w:t>
      </w:r>
      <w:r w:rsidRPr="00387FCE">
        <w:rPr>
          <w:rFonts w:ascii="Arial" w:hAnsi="Arial" w:cs="Arial"/>
        </w:rPr>
        <w:t>possession,</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receiver</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0"/>
        </w:rPr>
        <w:t xml:space="preserve"> </w:t>
      </w:r>
      <w:r w:rsidRPr="00387FCE">
        <w:rPr>
          <w:rFonts w:ascii="Arial" w:hAnsi="Arial" w:cs="Arial"/>
        </w:rPr>
        <w:t>appointed,</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0"/>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property</w:t>
      </w:r>
      <w:r w:rsidRPr="00387FCE">
        <w:rPr>
          <w:rFonts w:ascii="Arial" w:hAnsi="Arial" w:cs="Arial"/>
          <w:spacing w:val="30"/>
        </w:rPr>
        <w:t xml:space="preserve"> </w:t>
      </w:r>
      <w:r w:rsidRPr="00387FCE">
        <w:rPr>
          <w:rFonts w:ascii="Arial" w:hAnsi="Arial" w:cs="Arial"/>
        </w:rPr>
        <w:t>or assets</w:t>
      </w:r>
      <w:r w:rsidRPr="00387FCE">
        <w:rPr>
          <w:rFonts w:ascii="Arial" w:hAnsi="Arial" w:cs="Arial"/>
          <w:spacing w:val="2"/>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Member;</w:t>
      </w:r>
    </w:p>
    <w:p w14:paraId="1682E65D" w14:textId="77777777" w:rsidR="00650C23" w:rsidRPr="00387FCE" w:rsidRDefault="00650C23" w:rsidP="00650C23">
      <w:pPr>
        <w:pStyle w:val="NoSpacing"/>
        <w:ind w:left="1276"/>
        <w:jc w:val="both"/>
        <w:rPr>
          <w:rFonts w:ascii="Arial" w:hAnsi="Arial" w:cs="Arial"/>
        </w:rPr>
      </w:pPr>
    </w:p>
    <w:p w14:paraId="36CC3349"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9.1.11</w:t>
      </w:r>
      <w:r w:rsidRPr="00387FCE">
        <w:rPr>
          <w:rFonts w:ascii="Arial" w:hAnsi="Arial" w:cs="Arial"/>
        </w:rPr>
        <w:tab/>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reasonably</w:t>
      </w:r>
      <w:r w:rsidRPr="00387FCE">
        <w:rPr>
          <w:rFonts w:ascii="Arial" w:hAnsi="Arial" w:cs="Arial"/>
          <w:spacing w:val="30"/>
        </w:rPr>
        <w:t xml:space="preserve"> </w:t>
      </w:r>
      <w:r w:rsidRPr="00387FCE">
        <w:rPr>
          <w:rFonts w:ascii="Arial" w:hAnsi="Arial" w:cs="Arial"/>
        </w:rPr>
        <w:t>believes</w:t>
      </w:r>
      <w:r w:rsidRPr="00387FCE">
        <w:rPr>
          <w:rFonts w:ascii="Arial" w:hAnsi="Arial" w:cs="Arial"/>
          <w:spacing w:val="30"/>
        </w:rPr>
        <w:t xml:space="preserve"> </w:t>
      </w:r>
      <w:r w:rsidRPr="00387FCE">
        <w:rPr>
          <w:rFonts w:ascii="Arial" w:hAnsi="Arial" w:cs="Arial"/>
        </w:rPr>
        <w:t>that</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events</w:t>
      </w:r>
      <w:r w:rsidRPr="00387FCE">
        <w:rPr>
          <w:rFonts w:ascii="Arial" w:hAnsi="Arial" w:cs="Arial"/>
          <w:spacing w:val="30"/>
        </w:rPr>
        <w:t xml:space="preserve"> </w:t>
      </w:r>
      <w:r w:rsidRPr="00387FCE">
        <w:rPr>
          <w:rFonts w:ascii="Arial" w:hAnsi="Arial" w:cs="Arial"/>
        </w:rPr>
        <w:t>mentioned</w:t>
      </w:r>
      <w:r w:rsidRPr="00387FCE">
        <w:rPr>
          <w:rFonts w:ascii="Arial" w:hAnsi="Arial" w:cs="Arial"/>
          <w:spacing w:val="38"/>
        </w:rPr>
        <w:t xml:space="preserve"> </w:t>
      </w:r>
      <w:r w:rsidRPr="00387FCE">
        <w:rPr>
          <w:rFonts w:ascii="Arial" w:hAnsi="Arial" w:cs="Arial"/>
        </w:rPr>
        <w:t>above</w:t>
      </w:r>
      <w:r w:rsidRPr="00387FCE">
        <w:rPr>
          <w:rFonts w:ascii="Arial" w:hAnsi="Arial" w:cs="Arial"/>
          <w:spacing w:val="38"/>
        </w:rPr>
        <w:t xml:space="preserve"> </w:t>
      </w:r>
      <w:r w:rsidRPr="00387FCE">
        <w:rPr>
          <w:rFonts w:ascii="Arial" w:hAnsi="Arial" w:cs="Arial"/>
        </w:rPr>
        <w:t>is</w:t>
      </w:r>
      <w:r w:rsidRPr="00387FCE">
        <w:rPr>
          <w:rFonts w:ascii="Arial" w:hAnsi="Arial" w:cs="Arial"/>
          <w:spacing w:val="23"/>
        </w:rPr>
        <w:t xml:space="preserve"> </w:t>
      </w:r>
      <w:r w:rsidRPr="00387FCE">
        <w:rPr>
          <w:rFonts w:ascii="Arial" w:hAnsi="Arial" w:cs="Arial"/>
        </w:rPr>
        <w:t>about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occur in</w:t>
      </w:r>
      <w:r w:rsidRPr="00387FCE">
        <w:rPr>
          <w:rFonts w:ascii="Arial" w:hAnsi="Arial" w:cs="Arial"/>
          <w:spacing w:val="16"/>
        </w:rPr>
        <w:t xml:space="preserve"> </w:t>
      </w:r>
      <w:r w:rsidRPr="00387FCE">
        <w:rPr>
          <w:rFonts w:ascii="Arial" w:hAnsi="Arial" w:cs="Arial"/>
        </w:rPr>
        <w:t>relation</w:t>
      </w:r>
      <w:r w:rsidRPr="00387FCE">
        <w:rPr>
          <w:rFonts w:ascii="Arial" w:hAnsi="Arial" w:cs="Arial"/>
          <w:spacing w:val="16"/>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notifies</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Member;</w:t>
      </w:r>
    </w:p>
    <w:p w14:paraId="52D84585" w14:textId="77777777" w:rsidR="00650C23" w:rsidRPr="00387FCE" w:rsidRDefault="00650C23" w:rsidP="00650C23">
      <w:pPr>
        <w:pStyle w:val="NoSpacing"/>
        <w:ind w:left="1276"/>
        <w:jc w:val="both"/>
        <w:rPr>
          <w:rFonts w:ascii="Arial" w:hAnsi="Arial" w:cs="Arial"/>
        </w:rPr>
      </w:pPr>
    </w:p>
    <w:p w14:paraId="4DEFDC87"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9.1.12</w:t>
      </w:r>
      <w:r w:rsidRPr="00387FCE">
        <w:rPr>
          <w:rFonts w:ascii="Arial" w:hAnsi="Arial" w:cs="Arial"/>
          <w:b/>
        </w:rPr>
        <w:tab/>
      </w:r>
      <w:r w:rsidRPr="00387FCE">
        <w:rPr>
          <w:rFonts w:ascii="Arial" w:hAnsi="Arial" w:cs="Arial"/>
        </w:rPr>
        <w:t>The</w:t>
      </w:r>
      <w:r w:rsidRPr="00387FCE">
        <w:rPr>
          <w:rFonts w:ascii="Arial" w:hAnsi="Arial" w:cs="Arial"/>
          <w:spacing w:val="30"/>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has</w:t>
      </w:r>
      <w:r w:rsidRPr="00387FCE">
        <w:rPr>
          <w:rFonts w:ascii="Arial" w:hAnsi="Arial" w:cs="Arial"/>
          <w:spacing w:val="16"/>
        </w:rPr>
        <w:t xml:space="preserve"> </w:t>
      </w:r>
      <w:r w:rsidRPr="00387FCE">
        <w:rPr>
          <w:rFonts w:ascii="Arial" w:hAnsi="Arial" w:cs="Arial"/>
        </w:rPr>
        <w:t>committed</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2"/>
        </w:rPr>
        <w:t xml:space="preserve"> </w:t>
      </w:r>
      <w:r w:rsidRPr="00387FCE">
        <w:rPr>
          <w:rFonts w:ascii="Arial" w:hAnsi="Arial" w:cs="Arial"/>
        </w:rPr>
        <w:t>fraudulent</w:t>
      </w:r>
      <w:r w:rsidRPr="00387FCE">
        <w:rPr>
          <w:rFonts w:ascii="Arial" w:hAnsi="Arial" w:cs="Arial"/>
          <w:spacing w:val="23"/>
        </w:rPr>
        <w:t xml:space="preserve"> </w:t>
      </w:r>
      <w:r w:rsidRPr="00387FCE">
        <w:rPr>
          <w:rFonts w:ascii="Arial" w:hAnsi="Arial" w:cs="Arial"/>
        </w:rPr>
        <w:t>act</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criminal</w:t>
      </w:r>
      <w:r w:rsidRPr="00387FCE">
        <w:rPr>
          <w:rFonts w:ascii="Arial" w:hAnsi="Arial" w:cs="Arial"/>
          <w:spacing w:val="23"/>
        </w:rPr>
        <w:t xml:space="preserve"> </w:t>
      </w:r>
      <w:r w:rsidRPr="00387FCE">
        <w:rPr>
          <w:rFonts w:ascii="Arial" w:hAnsi="Arial" w:cs="Arial"/>
        </w:rPr>
        <w:t>activity</w:t>
      </w:r>
      <w:r w:rsidRPr="00387FCE">
        <w:rPr>
          <w:rFonts w:ascii="Arial" w:hAnsi="Arial" w:cs="Arial"/>
          <w:spacing w:val="2"/>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is</w:t>
      </w:r>
      <w:r w:rsidRPr="00387FCE">
        <w:rPr>
          <w:rFonts w:ascii="Arial" w:hAnsi="Arial" w:cs="Arial"/>
          <w:spacing w:val="9"/>
        </w:rPr>
        <w:t xml:space="preserve"> </w:t>
      </w:r>
      <w:r w:rsidRPr="00387FCE">
        <w:rPr>
          <w:rFonts w:ascii="Arial" w:hAnsi="Arial" w:cs="Arial"/>
        </w:rPr>
        <w:t>guilty</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gross negligence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performance</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relevant</w:t>
      </w:r>
      <w:r w:rsidRPr="00387FCE">
        <w:rPr>
          <w:rFonts w:ascii="Arial" w:hAnsi="Arial" w:cs="Arial"/>
          <w:spacing w:val="9"/>
        </w:rPr>
        <w:t xml:space="preserve"> </w:t>
      </w:r>
      <w:r w:rsidRPr="00387FCE">
        <w:rPr>
          <w:rFonts w:ascii="Arial" w:hAnsi="Arial" w:cs="Arial"/>
        </w:rPr>
        <w:t>Contract;</w:t>
      </w:r>
    </w:p>
    <w:p w14:paraId="05EBFF63" w14:textId="77777777" w:rsidR="00650C23" w:rsidRPr="00387FCE" w:rsidRDefault="00650C23" w:rsidP="00650C23">
      <w:pPr>
        <w:pStyle w:val="NoSpacing"/>
        <w:ind w:left="1276"/>
        <w:jc w:val="both"/>
        <w:rPr>
          <w:rFonts w:ascii="Arial" w:hAnsi="Arial" w:cs="Arial"/>
        </w:rPr>
      </w:pPr>
    </w:p>
    <w:p w14:paraId="49B1325C"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9.1.13</w:t>
      </w:r>
      <w:r w:rsidRPr="00387FCE">
        <w:rPr>
          <w:rFonts w:ascii="Arial" w:hAnsi="Arial" w:cs="Arial"/>
        </w:rPr>
        <w:tab/>
        <w:t>Any</w:t>
      </w:r>
      <w:r w:rsidRPr="00387FCE">
        <w:rPr>
          <w:rFonts w:ascii="Arial" w:hAnsi="Arial" w:cs="Arial"/>
          <w:spacing w:val="88"/>
        </w:rPr>
        <w:t xml:space="preserve"> </w:t>
      </w:r>
      <w:r w:rsidRPr="00387FCE">
        <w:rPr>
          <w:rFonts w:ascii="Arial" w:hAnsi="Arial" w:cs="Arial"/>
        </w:rPr>
        <w:t>representation</w:t>
      </w:r>
      <w:r w:rsidRPr="00387FCE">
        <w:rPr>
          <w:rFonts w:ascii="Arial" w:hAnsi="Arial" w:cs="Arial"/>
          <w:spacing w:val="88"/>
        </w:rPr>
        <w:t xml:space="preserve"> </w:t>
      </w:r>
      <w:r w:rsidRPr="00387FCE">
        <w:rPr>
          <w:rFonts w:ascii="Arial" w:hAnsi="Arial" w:cs="Arial"/>
        </w:rPr>
        <w:t>made</w:t>
      </w:r>
      <w:r w:rsidRPr="00387FCE">
        <w:rPr>
          <w:rFonts w:ascii="Arial" w:hAnsi="Arial" w:cs="Arial"/>
          <w:spacing w:val="88"/>
        </w:rPr>
        <w:t xml:space="preserve"> </w:t>
      </w:r>
      <w:r w:rsidRPr="00387FCE">
        <w:rPr>
          <w:rFonts w:ascii="Arial" w:hAnsi="Arial" w:cs="Arial"/>
        </w:rPr>
        <w:t>by</w:t>
      </w:r>
      <w:r w:rsidRPr="00387FCE">
        <w:rPr>
          <w:rFonts w:ascii="Arial" w:hAnsi="Arial" w:cs="Arial"/>
          <w:spacing w:val="81"/>
        </w:rPr>
        <w:t xml:space="preserve"> </w:t>
      </w:r>
      <w:r w:rsidRPr="00387FCE">
        <w:rPr>
          <w:rFonts w:ascii="Arial" w:hAnsi="Arial" w:cs="Arial"/>
        </w:rPr>
        <w:t>the</w:t>
      </w:r>
      <w:r w:rsidRPr="00387FCE">
        <w:rPr>
          <w:rFonts w:ascii="Arial" w:hAnsi="Arial" w:cs="Arial"/>
          <w:spacing w:val="88"/>
        </w:rPr>
        <w:t xml:space="preserve"> </w:t>
      </w:r>
      <w:r w:rsidRPr="00387FCE">
        <w:rPr>
          <w:rFonts w:ascii="Arial" w:hAnsi="Arial" w:cs="Arial"/>
        </w:rPr>
        <w:t>Member</w:t>
      </w:r>
      <w:r w:rsidRPr="00387FCE">
        <w:rPr>
          <w:rFonts w:ascii="Arial" w:hAnsi="Arial" w:cs="Arial"/>
          <w:spacing w:val="81"/>
        </w:rPr>
        <w:t xml:space="preserve"> </w:t>
      </w:r>
      <w:r w:rsidRPr="00387FCE">
        <w:rPr>
          <w:rFonts w:ascii="Arial" w:hAnsi="Arial" w:cs="Arial"/>
        </w:rPr>
        <w:t>in</w:t>
      </w:r>
      <w:r w:rsidRPr="00387FCE">
        <w:rPr>
          <w:rFonts w:ascii="Arial" w:hAnsi="Arial" w:cs="Arial"/>
          <w:spacing w:val="88"/>
        </w:rPr>
        <w:t xml:space="preserve"> </w:t>
      </w:r>
      <w:r w:rsidRPr="00387FCE">
        <w:rPr>
          <w:rFonts w:ascii="Arial" w:hAnsi="Arial" w:cs="Arial"/>
        </w:rPr>
        <w:t>connection</w:t>
      </w:r>
      <w:r w:rsidRPr="00387FCE">
        <w:rPr>
          <w:rFonts w:ascii="Arial" w:hAnsi="Arial" w:cs="Arial"/>
          <w:spacing w:val="81"/>
        </w:rPr>
        <w:t xml:space="preserve"> </w:t>
      </w:r>
      <w:r w:rsidRPr="00387FCE">
        <w:rPr>
          <w:rFonts w:ascii="Arial" w:hAnsi="Arial" w:cs="Arial"/>
        </w:rPr>
        <w:t>with this Agreement</w:t>
      </w:r>
      <w:r w:rsidRPr="00387FCE">
        <w:rPr>
          <w:rFonts w:ascii="Arial" w:hAnsi="Arial" w:cs="Arial"/>
          <w:spacing w:val="81"/>
        </w:rPr>
        <w:t xml:space="preserve"> </w:t>
      </w:r>
      <w:r w:rsidRPr="00387FCE">
        <w:rPr>
          <w:rFonts w:ascii="Arial" w:hAnsi="Arial" w:cs="Arial"/>
        </w:rPr>
        <w:t>or a Contract</w:t>
      </w:r>
      <w:r w:rsidRPr="00387FCE">
        <w:rPr>
          <w:rFonts w:ascii="Arial" w:hAnsi="Arial" w:cs="Arial"/>
          <w:spacing w:val="45"/>
        </w:rPr>
        <w:t xml:space="preserve"> </w:t>
      </w:r>
      <w:r w:rsidRPr="00387FCE">
        <w:rPr>
          <w:rFonts w:ascii="Arial" w:hAnsi="Arial" w:cs="Arial"/>
        </w:rPr>
        <w:t>shall</w:t>
      </w:r>
      <w:r w:rsidRPr="00387FCE">
        <w:rPr>
          <w:rFonts w:ascii="Arial" w:hAnsi="Arial" w:cs="Arial"/>
          <w:spacing w:val="52"/>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opinion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prove</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be</w:t>
      </w:r>
      <w:r w:rsidRPr="00387FCE">
        <w:rPr>
          <w:rFonts w:ascii="Arial" w:hAnsi="Arial" w:cs="Arial"/>
          <w:spacing w:val="52"/>
        </w:rPr>
        <w:t xml:space="preserve"> </w:t>
      </w:r>
      <w:r w:rsidRPr="00387FCE">
        <w:rPr>
          <w:rFonts w:ascii="Arial" w:hAnsi="Arial" w:cs="Arial"/>
        </w:rPr>
        <w:t>untrue</w:t>
      </w:r>
      <w:r w:rsidRPr="00387FCE">
        <w:rPr>
          <w:rFonts w:ascii="Arial" w:hAnsi="Arial" w:cs="Arial"/>
          <w:spacing w:val="45"/>
        </w:rPr>
        <w:t xml:space="preserve"> </w:t>
      </w:r>
      <w:r w:rsidRPr="00387FCE">
        <w:rPr>
          <w:rFonts w:ascii="Arial" w:hAnsi="Arial" w:cs="Arial"/>
        </w:rPr>
        <w:t>or</w:t>
      </w:r>
      <w:r w:rsidRPr="00387FCE">
        <w:rPr>
          <w:rFonts w:ascii="Arial" w:hAnsi="Arial" w:cs="Arial"/>
          <w:spacing w:val="38"/>
        </w:rPr>
        <w:t xml:space="preserve"> </w:t>
      </w:r>
      <w:r w:rsidRPr="00387FCE">
        <w:rPr>
          <w:rFonts w:ascii="Arial" w:hAnsi="Arial" w:cs="Arial"/>
        </w:rPr>
        <w:t>incorrect in a</w:t>
      </w:r>
      <w:r w:rsidRPr="00387FCE">
        <w:rPr>
          <w:rFonts w:ascii="Arial" w:hAnsi="Arial" w:cs="Arial"/>
          <w:spacing w:val="59"/>
        </w:rPr>
        <w:t xml:space="preserve"> </w:t>
      </w:r>
      <w:r w:rsidRPr="00387FCE">
        <w:rPr>
          <w:rFonts w:ascii="Arial" w:hAnsi="Arial" w:cs="Arial"/>
        </w:rPr>
        <w:t>material respect</w:t>
      </w:r>
      <w:r w:rsidRPr="00387FCE">
        <w:rPr>
          <w:rFonts w:ascii="Arial" w:hAnsi="Arial" w:cs="Arial"/>
          <w:spacing w:val="9"/>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date</w:t>
      </w:r>
      <w:r w:rsidRPr="00387FCE">
        <w:rPr>
          <w:rFonts w:ascii="Arial" w:hAnsi="Arial" w:cs="Arial"/>
          <w:spacing w:val="16"/>
        </w:rPr>
        <w:t xml:space="preserve"> </w:t>
      </w:r>
      <w:r w:rsidRPr="00387FCE">
        <w:rPr>
          <w:rFonts w:ascii="Arial" w:hAnsi="Arial" w:cs="Arial"/>
        </w:rPr>
        <w:t>when</w:t>
      </w:r>
      <w:r w:rsidRPr="00387FCE">
        <w:rPr>
          <w:rFonts w:ascii="Arial" w:hAnsi="Arial" w:cs="Arial"/>
          <w:spacing w:val="30"/>
        </w:rPr>
        <w:t xml:space="preserve"> </w:t>
      </w:r>
      <w:r w:rsidRPr="00387FCE">
        <w:rPr>
          <w:rFonts w:ascii="Arial" w:hAnsi="Arial" w:cs="Arial"/>
        </w:rPr>
        <w:t>made;</w:t>
      </w:r>
    </w:p>
    <w:p w14:paraId="2DE5D282" w14:textId="77777777" w:rsidR="00650C23" w:rsidRPr="00387FCE" w:rsidRDefault="00650C23" w:rsidP="00650C23">
      <w:pPr>
        <w:pStyle w:val="NoSpacing"/>
        <w:ind w:left="1276"/>
        <w:jc w:val="both"/>
        <w:rPr>
          <w:rFonts w:ascii="Arial" w:hAnsi="Arial" w:cs="Arial"/>
        </w:rPr>
      </w:pPr>
    </w:p>
    <w:p w14:paraId="64C98BF5" w14:textId="77777777" w:rsidR="00650C23" w:rsidRPr="00387FCE" w:rsidRDefault="00650C23" w:rsidP="00650C23">
      <w:pPr>
        <w:pStyle w:val="NoSpacing"/>
        <w:ind w:left="1276" w:hanging="720"/>
        <w:jc w:val="both"/>
        <w:rPr>
          <w:rFonts w:ascii="Arial" w:hAnsi="Arial" w:cs="Arial"/>
        </w:rPr>
      </w:pPr>
      <w:r w:rsidRPr="00387FCE">
        <w:rPr>
          <w:rFonts w:ascii="Arial" w:hAnsi="Arial" w:cs="Arial"/>
          <w:b/>
        </w:rPr>
        <w:t>9.1.14</w:t>
      </w:r>
      <w:r w:rsidRPr="00387FCE">
        <w:rPr>
          <w:rFonts w:ascii="Arial" w:hAnsi="Arial" w:cs="Arial"/>
        </w:rPr>
        <w:tab/>
        <w:t>Any</w:t>
      </w:r>
      <w:r w:rsidRPr="00387FCE">
        <w:rPr>
          <w:rFonts w:ascii="Arial" w:hAnsi="Arial" w:cs="Arial"/>
          <w:spacing w:val="23"/>
        </w:rPr>
        <w:t xml:space="preserve"> </w:t>
      </w:r>
      <w:r w:rsidRPr="00387FCE">
        <w:rPr>
          <w:rFonts w:ascii="Arial" w:hAnsi="Arial" w:cs="Arial"/>
        </w:rPr>
        <w:t>event</w:t>
      </w:r>
      <w:r w:rsidRPr="00387FCE">
        <w:rPr>
          <w:rFonts w:ascii="Arial" w:hAnsi="Arial" w:cs="Arial"/>
          <w:spacing w:val="16"/>
        </w:rPr>
        <w:t xml:space="preserve"> </w:t>
      </w:r>
      <w:r w:rsidRPr="00387FCE">
        <w:rPr>
          <w:rFonts w:ascii="Arial" w:hAnsi="Arial" w:cs="Arial"/>
        </w:rPr>
        <w:t>analogous</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those</w:t>
      </w:r>
      <w:r w:rsidRPr="00387FCE">
        <w:rPr>
          <w:rFonts w:ascii="Arial" w:hAnsi="Arial" w:cs="Arial"/>
          <w:spacing w:val="16"/>
        </w:rPr>
        <w:t xml:space="preserve"> </w:t>
      </w:r>
      <w:r w:rsidRPr="00387FCE">
        <w:rPr>
          <w:rFonts w:ascii="Arial" w:hAnsi="Arial" w:cs="Arial"/>
        </w:rPr>
        <w:t>contemplated</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Clauses</w:t>
      </w:r>
      <w:r w:rsidRPr="00387FCE">
        <w:rPr>
          <w:rFonts w:ascii="Arial" w:hAnsi="Arial" w:cs="Arial"/>
          <w:spacing w:val="23"/>
        </w:rPr>
        <w:t xml:space="preserve"> </w:t>
      </w:r>
      <w:r w:rsidRPr="00387FCE">
        <w:rPr>
          <w:rFonts w:ascii="Arial" w:hAnsi="Arial" w:cs="Arial"/>
        </w:rPr>
        <w:t>9.1.5</w:t>
      </w:r>
      <w:r w:rsidRPr="00387FCE">
        <w:rPr>
          <w:rFonts w:ascii="Arial" w:hAnsi="Arial" w:cs="Arial"/>
          <w:spacing w:val="23"/>
        </w:rPr>
        <w:t xml:space="preserve"> </w:t>
      </w:r>
      <w:r w:rsidRPr="00387FCE">
        <w:rPr>
          <w:rFonts w:ascii="Arial" w:hAnsi="Arial" w:cs="Arial"/>
        </w:rPr>
        <w:t>through</w:t>
      </w:r>
      <w:r w:rsidRPr="00387FCE">
        <w:rPr>
          <w:rFonts w:ascii="Arial" w:hAnsi="Arial" w:cs="Arial"/>
          <w:spacing w:val="23"/>
        </w:rPr>
        <w:t xml:space="preserve"> </w:t>
      </w:r>
      <w:r w:rsidRPr="00387FCE">
        <w:rPr>
          <w:rFonts w:ascii="Arial" w:hAnsi="Arial" w:cs="Arial"/>
        </w:rPr>
        <w:t>9.1.12</w:t>
      </w:r>
      <w:r w:rsidRPr="00387FCE">
        <w:rPr>
          <w:rFonts w:ascii="Arial" w:hAnsi="Arial" w:cs="Arial"/>
          <w:spacing w:val="30"/>
        </w:rPr>
        <w:t xml:space="preserve"> </w:t>
      </w:r>
      <w:r w:rsidRPr="00387FCE">
        <w:rPr>
          <w:rFonts w:ascii="Arial" w:hAnsi="Arial" w:cs="Arial"/>
        </w:rPr>
        <w:t>occurs</w:t>
      </w:r>
      <w:r w:rsidRPr="00387FCE">
        <w:rPr>
          <w:rFonts w:ascii="Arial" w:hAnsi="Arial" w:cs="Arial"/>
          <w:spacing w:val="16"/>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the Member</w:t>
      </w:r>
      <w:r w:rsidRPr="00387FCE">
        <w:rPr>
          <w:rFonts w:ascii="Arial" w:hAnsi="Arial" w:cs="Arial"/>
          <w:spacing w:val="9"/>
        </w:rPr>
        <w:t xml:space="preserve"> </w:t>
      </w:r>
      <w:r w:rsidRPr="00387FCE">
        <w:rPr>
          <w:rFonts w:ascii="Arial" w:hAnsi="Arial" w:cs="Arial"/>
        </w:rPr>
        <w:t>within</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laws</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12"/>
        </w:rPr>
        <w:t xml:space="preserve"> </w:t>
      </w:r>
      <w:r w:rsidRPr="00387FCE">
        <w:rPr>
          <w:rFonts w:ascii="Arial" w:hAnsi="Arial" w:cs="Arial"/>
        </w:rPr>
        <w:t>jurisdiction.</w:t>
      </w:r>
    </w:p>
    <w:p w14:paraId="230B21D4" w14:textId="77777777" w:rsidR="00650C23" w:rsidRPr="00387FCE" w:rsidRDefault="00650C23" w:rsidP="00650C23">
      <w:pPr>
        <w:pStyle w:val="NoSpacing"/>
        <w:ind w:left="1276"/>
        <w:jc w:val="both"/>
        <w:rPr>
          <w:rFonts w:ascii="Arial" w:hAnsi="Arial" w:cs="Arial"/>
        </w:rPr>
      </w:pPr>
    </w:p>
    <w:p w14:paraId="7D1D8419" w14:textId="77777777" w:rsidR="00650C23" w:rsidRPr="00387FCE" w:rsidRDefault="00650C23" w:rsidP="00650C23">
      <w:pPr>
        <w:pStyle w:val="NoSpacing"/>
        <w:jc w:val="both"/>
        <w:rPr>
          <w:rFonts w:ascii="Arial" w:hAnsi="Arial" w:cs="Arial"/>
        </w:rPr>
      </w:pPr>
    </w:p>
    <w:p w14:paraId="7061BB39"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10.</w:t>
      </w:r>
      <w:r w:rsidRPr="00387FCE">
        <w:rPr>
          <w:rFonts w:ascii="Arial" w:hAnsi="Arial" w:cs="Arial"/>
          <w:b/>
        </w:rPr>
        <w:tab/>
        <w:t>Termination</w:t>
      </w:r>
      <w:r w:rsidRPr="00387FCE">
        <w:rPr>
          <w:rFonts w:ascii="Arial" w:hAnsi="Arial" w:cs="Arial"/>
          <w:b/>
          <w:spacing w:val="16"/>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Framework</w:t>
      </w:r>
      <w:r w:rsidRPr="00387FCE">
        <w:rPr>
          <w:rFonts w:ascii="Arial" w:hAnsi="Arial" w:cs="Arial"/>
          <w:b/>
          <w:spacing w:val="2"/>
        </w:rPr>
        <w:t xml:space="preserve"> </w:t>
      </w:r>
      <w:r w:rsidRPr="00387FCE">
        <w:rPr>
          <w:rFonts w:ascii="Arial" w:hAnsi="Arial" w:cs="Arial"/>
          <w:b/>
        </w:rPr>
        <w:t>Agreement</w:t>
      </w:r>
    </w:p>
    <w:p w14:paraId="70587B8E" w14:textId="77777777" w:rsidR="00650C23" w:rsidRPr="00387FCE" w:rsidRDefault="00650C23" w:rsidP="00650C23">
      <w:pPr>
        <w:pStyle w:val="NoSpacing"/>
        <w:jc w:val="both"/>
        <w:rPr>
          <w:rFonts w:ascii="Arial" w:hAnsi="Arial" w:cs="Arial"/>
        </w:rPr>
      </w:pPr>
    </w:p>
    <w:p w14:paraId="0D88EE8D"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10.1</w:t>
      </w:r>
      <w:r w:rsidRPr="00387FCE">
        <w:rPr>
          <w:rFonts w:ascii="Arial" w:hAnsi="Arial" w:cs="Arial"/>
        </w:rPr>
        <w:tab/>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reserves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right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terminate</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providing</w:t>
      </w:r>
      <w:r w:rsidRPr="00387FCE">
        <w:rPr>
          <w:rFonts w:ascii="Arial" w:hAnsi="Arial" w:cs="Arial"/>
          <w:spacing w:val="23"/>
        </w:rPr>
        <w:t xml:space="preserve"> </w:t>
      </w:r>
      <w:r w:rsidRPr="00387FCE">
        <w:rPr>
          <w:rFonts w:ascii="Arial" w:hAnsi="Arial" w:cs="Arial"/>
        </w:rPr>
        <w:t>fourteen</w:t>
      </w:r>
      <w:r w:rsidRPr="00387FCE">
        <w:rPr>
          <w:rFonts w:ascii="Arial" w:hAnsi="Arial" w:cs="Arial"/>
          <w:spacing w:val="30"/>
        </w:rPr>
        <w:t xml:space="preserve"> </w:t>
      </w:r>
      <w:r w:rsidRPr="00387FCE">
        <w:rPr>
          <w:rFonts w:ascii="Arial" w:hAnsi="Arial" w:cs="Arial"/>
        </w:rPr>
        <w:t>(14)</w:t>
      </w:r>
      <w:r w:rsidRPr="00387FCE">
        <w:rPr>
          <w:rFonts w:ascii="Arial" w:hAnsi="Arial" w:cs="Arial"/>
          <w:spacing w:val="23"/>
        </w:rPr>
        <w:t xml:space="preserve"> </w:t>
      </w:r>
      <w:r w:rsidRPr="00387FCE">
        <w:rPr>
          <w:rFonts w:ascii="Arial" w:hAnsi="Arial" w:cs="Arial"/>
        </w:rPr>
        <w:t>days’ notice</w:t>
      </w:r>
      <w:r w:rsidRPr="00387FCE">
        <w:rPr>
          <w:rFonts w:ascii="Arial" w:hAnsi="Arial" w:cs="Arial"/>
          <w:spacing w:val="30"/>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writing</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all</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Members.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2"/>
        </w:rPr>
        <w:t xml:space="preserve"> </w:t>
      </w:r>
      <w:r w:rsidRPr="00387FCE">
        <w:rPr>
          <w:rFonts w:ascii="Arial" w:hAnsi="Arial" w:cs="Arial"/>
        </w:rPr>
        <w:t>shall</w:t>
      </w:r>
      <w:r w:rsidRPr="00387FCE">
        <w:rPr>
          <w:rFonts w:ascii="Arial" w:hAnsi="Arial" w:cs="Arial"/>
          <w:spacing w:val="16"/>
        </w:rPr>
        <w:t xml:space="preserve"> </w:t>
      </w:r>
      <w:r w:rsidRPr="00387FCE">
        <w:rPr>
          <w:rFonts w:ascii="Arial" w:hAnsi="Arial" w:cs="Arial"/>
        </w:rPr>
        <w:t>have</w:t>
      </w:r>
      <w:r w:rsidRPr="00387FCE">
        <w:rPr>
          <w:rFonts w:ascii="Arial" w:hAnsi="Arial" w:cs="Arial"/>
          <w:spacing w:val="23"/>
        </w:rPr>
        <w:t xml:space="preserve"> </w:t>
      </w:r>
      <w:r w:rsidRPr="00387FCE">
        <w:rPr>
          <w:rFonts w:ascii="Arial" w:hAnsi="Arial" w:cs="Arial"/>
        </w:rPr>
        <w:t>no</w:t>
      </w:r>
      <w:r w:rsidRPr="00387FCE">
        <w:rPr>
          <w:rFonts w:ascii="Arial" w:hAnsi="Arial" w:cs="Arial"/>
          <w:spacing w:val="16"/>
        </w:rPr>
        <w:t xml:space="preserve"> </w:t>
      </w:r>
      <w:r w:rsidRPr="00387FCE">
        <w:rPr>
          <w:rFonts w:ascii="Arial" w:hAnsi="Arial" w:cs="Arial"/>
        </w:rPr>
        <w:t>claim</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9"/>
        </w:rPr>
        <w:t xml:space="preserve"> </w:t>
      </w:r>
      <w:r w:rsidRPr="00387FCE">
        <w:rPr>
          <w:rFonts w:ascii="Arial" w:hAnsi="Arial" w:cs="Arial"/>
        </w:rPr>
        <w:t>damages or</w:t>
      </w:r>
      <w:r w:rsidRPr="00387FCE">
        <w:rPr>
          <w:rFonts w:ascii="Arial" w:hAnsi="Arial" w:cs="Arial"/>
          <w:spacing w:val="45"/>
        </w:rPr>
        <w:t xml:space="preserve"> </w:t>
      </w:r>
      <w:r w:rsidRPr="00387FCE">
        <w:rPr>
          <w:rFonts w:ascii="Arial" w:hAnsi="Arial" w:cs="Arial"/>
        </w:rPr>
        <w:t>otherwise</w:t>
      </w:r>
      <w:r w:rsidRPr="00387FCE">
        <w:rPr>
          <w:rFonts w:ascii="Arial" w:hAnsi="Arial" w:cs="Arial"/>
          <w:spacing w:val="45"/>
        </w:rPr>
        <w:t xml:space="preserve"> </w:t>
      </w:r>
      <w:r w:rsidRPr="00387FCE">
        <w:rPr>
          <w:rFonts w:ascii="Arial" w:hAnsi="Arial" w:cs="Arial"/>
        </w:rPr>
        <w:t>against</w:t>
      </w:r>
      <w:r w:rsidRPr="00387FCE">
        <w:rPr>
          <w:rFonts w:ascii="Arial" w:hAnsi="Arial" w:cs="Arial"/>
          <w:spacing w:val="45"/>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45"/>
        </w:rPr>
        <w:t xml:space="preserve"> </w:t>
      </w:r>
      <w:r w:rsidRPr="00387FCE">
        <w:rPr>
          <w:rFonts w:ascii="Arial" w:hAnsi="Arial" w:cs="Arial"/>
        </w:rPr>
        <w:t>as</w:t>
      </w:r>
      <w:r w:rsidRPr="00387FCE">
        <w:rPr>
          <w:rFonts w:ascii="Arial" w:hAnsi="Arial" w:cs="Arial"/>
          <w:spacing w:val="45"/>
        </w:rPr>
        <w:t xml:space="preserve"> </w:t>
      </w:r>
      <w:r w:rsidRPr="00387FCE">
        <w:rPr>
          <w:rFonts w:ascii="Arial" w:hAnsi="Arial" w:cs="Arial"/>
        </w:rPr>
        <w:t>a</w:t>
      </w:r>
      <w:r w:rsidRPr="00387FCE">
        <w:rPr>
          <w:rFonts w:ascii="Arial" w:hAnsi="Arial" w:cs="Arial"/>
          <w:spacing w:val="59"/>
        </w:rPr>
        <w:t xml:space="preserve"> </w:t>
      </w:r>
      <w:r w:rsidRPr="00387FCE">
        <w:rPr>
          <w:rFonts w:ascii="Arial" w:hAnsi="Arial" w:cs="Arial"/>
        </w:rPr>
        <w:t>result</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52"/>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terminating</w:t>
      </w:r>
      <w:r w:rsidRPr="00387FCE">
        <w:rPr>
          <w:rFonts w:ascii="Arial" w:hAnsi="Arial" w:cs="Arial"/>
          <w:spacing w:val="52"/>
        </w:rPr>
        <w:t xml:space="preserve"> </w:t>
      </w:r>
      <w:r w:rsidRPr="00387FCE">
        <w:rPr>
          <w:rFonts w:ascii="Arial" w:hAnsi="Arial" w:cs="Arial"/>
        </w:rPr>
        <w:t>this</w:t>
      </w:r>
      <w:r w:rsidRPr="00387FCE">
        <w:rPr>
          <w:rFonts w:ascii="Arial" w:hAnsi="Arial" w:cs="Arial"/>
          <w:spacing w:val="52"/>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Agreement</w:t>
      </w:r>
      <w:r w:rsidRPr="00387FCE">
        <w:rPr>
          <w:rFonts w:ascii="Arial" w:hAnsi="Arial" w:cs="Arial"/>
          <w:spacing w:val="52"/>
        </w:rPr>
        <w:t xml:space="preserve"> </w:t>
      </w:r>
      <w:r w:rsidRPr="00387FCE">
        <w:rPr>
          <w:rFonts w:ascii="Arial" w:hAnsi="Arial" w:cs="Arial"/>
        </w:rPr>
        <w:t>in accordance</w:t>
      </w:r>
      <w:r w:rsidRPr="00387FCE">
        <w:rPr>
          <w:rFonts w:ascii="Arial" w:hAnsi="Arial" w:cs="Arial"/>
          <w:spacing w:val="16"/>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16"/>
        </w:rPr>
        <w:t xml:space="preserve"> </w:t>
      </w:r>
      <w:r w:rsidRPr="00387FCE">
        <w:rPr>
          <w:rFonts w:ascii="Arial" w:hAnsi="Arial" w:cs="Arial"/>
        </w:rPr>
        <w:t>Clause.</w:t>
      </w:r>
    </w:p>
    <w:p w14:paraId="5934435B" w14:textId="77777777" w:rsidR="00650C23" w:rsidRPr="00387FCE" w:rsidRDefault="00650C23" w:rsidP="00650C23">
      <w:pPr>
        <w:pStyle w:val="NoSpacing"/>
        <w:ind w:left="567" w:hanging="567"/>
        <w:jc w:val="both"/>
        <w:rPr>
          <w:rFonts w:ascii="Arial" w:hAnsi="Arial" w:cs="Arial"/>
        </w:rPr>
      </w:pPr>
    </w:p>
    <w:p w14:paraId="4508D360"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10.2</w:t>
      </w:r>
      <w:r w:rsidRPr="00387FCE">
        <w:rPr>
          <w:rFonts w:ascii="Arial" w:hAnsi="Arial" w:cs="Arial"/>
        </w:rPr>
        <w:tab/>
        <w:t>Termination</w:t>
      </w:r>
      <w:r w:rsidRPr="00387FCE">
        <w:rPr>
          <w:rFonts w:ascii="Arial" w:hAnsi="Arial" w:cs="Arial"/>
          <w:spacing w:val="45"/>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Framework</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38"/>
        </w:rPr>
        <w:t xml:space="preserve"> </w:t>
      </w:r>
      <w:r w:rsidRPr="00387FCE">
        <w:rPr>
          <w:rFonts w:ascii="Arial" w:hAnsi="Arial" w:cs="Arial"/>
        </w:rPr>
        <w:t>pursuant</w:t>
      </w:r>
      <w:r w:rsidRPr="00387FCE">
        <w:rPr>
          <w:rFonts w:ascii="Arial" w:hAnsi="Arial" w:cs="Arial"/>
          <w:spacing w:val="30"/>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Clause</w:t>
      </w:r>
      <w:r w:rsidRPr="00387FCE">
        <w:rPr>
          <w:rFonts w:ascii="Arial" w:hAnsi="Arial" w:cs="Arial"/>
          <w:spacing w:val="38"/>
        </w:rPr>
        <w:t xml:space="preserve"> </w:t>
      </w:r>
      <w:r w:rsidRPr="00387FCE">
        <w:rPr>
          <w:rFonts w:ascii="Arial" w:hAnsi="Arial" w:cs="Arial"/>
        </w:rPr>
        <w:t>10.1</w:t>
      </w:r>
      <w:r w:rsidRPr="00387FCE">
        <w:rPr>
          <w:rFonts w:ascii="Arial" w:hAnsi="Arial" w:cs="Arial"/>
          <w:spacing w:val="38"/>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45"/>
        </w:rPr>
        <w:t xml:space="preserve"> </w:t>
      </w:r>
      <w:r w:rsidRPr="00387FCE">
        <w:rPr>
          <w:rFonts w:ascii="Arial" w:hAnsi="Arial" w:cs="Arial"/>
        </w:rPr>
        <w:t>relieve</w:t>
      </w:r>
      <w:r w:rsidRPr="00387FCE">
        <w:rPr>
          <w:rFonts w:ascii="Arial" w:hAnsi="Arial" w:cs="Arial"/>
          <w:spacing w:val="52"/>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discharge</w:t>
      </w:r>
      <w:r w:rsidRPr="00387FCE">
        <w:rPr>
          <w:rFonts w:ascii="Arial" w:hAnsi="Arial" w:cs="Arial"/>
          <w:spacing w:val="45"/>
        </w:rPr>
        <w:t xml:space="preserve"> </w:t>
      </w:r>
      <w:r w:rsidRPr="00387FCE">
        <w:rPr>
          <w:rFonts w:ascii="Arial" w:hAnsi="Arial" w:cs="Arial"/>
        </w:rPr>
        <w:t>the 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obligations</w:t>
      </w:r>
      <w:r w:rsidRPr="00387FCE">
        <w:rPr>
          <w:rFonts w:ascii="Arial" w:hAnsi="Arial" w:cs="Arial"/>
          <w:spacing w:val="9"/>
        </w:rPr>
        <w:t xml:space="preserve"> </w:t>
      </w:r>
      <w:r w:rsidRPr="00387FCE">
        <w:rPr>
          <w:rFonts w:ascii="Arial" w:hAnsi="Arial" w:cs="Arial"/>
        </w:rPr>
        <w:t>which</w:t>
      </w:r>
      <w:r w:rsidRPr="00387FCE">
        <w:rPr>
          <w:rFonts w:ascii="Arial" w:hAnsi="Arial" w:cs="Arial"/>
          <w:spacing w:val="16"/>
        </w:rPr>
        <w:t xml:space="preserve"> </w:t>
      </w:r>
      <w:r w:rsidRPr="00387FCE">
        <w:rPr>
          <w:rFonts w:ascii="Arial" w:hAnsi="Arial" w:cs="Arial"/>
        </w:rPr>
        <w:t>may</w:t>
      </w:r>
      <w:r w:rsidRPr="00387FCE">
        <w:rPr>
          <w:rFonts w:ascii="Arial" w:hAnsi="Arial" w:cs="Arial"/>
          <w:spacing w:val="16"/>
        </w:rPr>
        <w:t xml:space="preserve"> </w:t>
      </w:r>
      <w:r w:rsidRPr="00387FCE">
        <w:rPr>
          <w:rFonts w:ascii="Arial" w:hAnsi="Arial" w:cs="Arial"/>
        </w:rPr>
        <w:t>have</w:t>
      </w:r>
      <w:r w:rsidRPr="00387FCE">
        <w:rPr>
          <w:rFonts w:ascii="Arial" w:hAnsi="Arial" w:cs="Arial"/>
          <w:spacing w:val="16"/>
        </w:rPr>
        <w:t xml:space="preserve"> </w:t>
      </w:r>
      <w:r w:rsidRPr="00387FCE">
        <w:rPr>
          <w:rFonts w:ascii="Arial" w:hAnsi="Arial" w:cs="Arial"/>
        </w:rPr>
        <w:t>accrued</w:t>
      </w:r>
      <w:r w:rsidRPr="00387FCE">
        <w:rPr>
          <w:rFonts w:ascii="Arial" w:hAnsi="Arial" w:cs="Arial"/>
          <w:spacing w:val="23"/>
        </w:rPr>
        <w:t xml:space="preserve"> </w:t>
      </w:r>
      <w:r w:rsidRPr="00387FCE">
        <w:rPr>
          <w:rFonts w:ascii="Arial" w:hAnsi="Arial" w:cs="Arial"/>
        </w:rPr>
        <w:t>prior</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such</w:t>
      </w:r>
      <w:r w:rsidRPr="00387FCE">
        <w:rPr>
          <w:rFonts w:ascii="Arial" w:hAnsi="Arial" w:cs="Arial"/>
          <w:spacing w:val="16"/>
        </w:rPr>
        <w:t xml:space="preserve"> </w:t>
      </w:r>
      <w:r w:rsidRPr="00387FCE">
        <w:rPr>
          <w:rFonts w:ascii="Arial" w:hAnsi="Arial" w:cs="Arial"/>
        </w:rPr>
        <w:t>termination.</w:t>
      </w:r>
    </w:p>
    <w:p w14:paraId="7EA1D121" w14:textId="77777777" w:rsidR="00650C23" w:rsidRPr="00387FCE" w:rsidRDefault="00650C23" w:rsidP="00650C23">
      <w:pPr>
        <w:pStyle w:val="NoSpacing"/>
        <w:ind w:left="567" w:hanging="567"/>
        <w:jc w:val="both"/>
        <w:rPr>
          <w:rFonts w:ascii="Arial" w:hAnsi="Arial" w:cs="Arial"/>
        </w:rPr>
      </w:pPr>
    </w:p>
    <w:p w14:paraId="20E0D53A" w14:textId="77777777" w:rsidR="00650C23" w:rsidRPr="00387FCE" w:rsidRDefault="00650C23" w:rsidP="00650C23">
      <w:pPr>
        <w:pStyle w:val="NoSpacing"/>
        <w:ind w:left="567" w:hanging="567"/>
        <w:rPr>
          <w:rFonts w:ascii="Arial" w:hAnsi="Arial" w:cs="Arial"/>
        </w:rPr>
      </w:pPr>
      <w:r w:rsidRPr="00387FCE">
        <w:rPr>
          <w:rFonts w:ascii="Arial" w:hAnsi="Arial" w:cs="Arial"/>
          <w:b/>
        </w:rPr>
        <w:t>10.3</w:t>
      </w:r>
      <w:r w:rsidRPr="00387FCE">
        <w:rPr>
          <w:rFonts w:ascii="Arial" w:hAnsi="Arial" w:cs="Arial"/>
        </w:rPr>
        <w:tab/>
        <w:t>For</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avoidance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doubt,</w:t>
      </w:r>
      <w:r w:rsidRPr="00387FCE">
        <w:rPr>
          <w:rFonts w:ascii="Arial" w:hAnsi="Arial" w:cs="Arial"/>
          <w:spacing w:val="38"/>
        </w:rPr>
        <w:t xml:space="preserve"> </w:t>
      </w:r>
      <w:r w:rsidRPr="00387FCE">
        <w:rPr>
          <w:rFonts w:ascii="Arial" w:hAnsi="Arial" w:cs="Arial"/>
        </w:rPr>
        <w:t>termination</w:t>
      </w:r>
      <w:r w:rsidRPr="00387FCE">
        <w:rPr>
          <w:rFonts w:ascii="Arial" w:hAnsi="Arial" w:cs="Arial"/>
          <w:spacing w:val="38"/>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shall not affect the validity of any Contract entered into by the Client and any provider of the service pursuant to that Framework Agreement.</w:t>
      </w:r>
    </w:p>
    <w:p w14:paraId="6C60DDD2" w14:textId="77777777" w:rsidR="00650C23" w:rsidRDefault="00650C23" w:rsidP="00650C23">
      <w:pPr>
        <w:pStyle w:val="NoSpacing"/>
        <w:jc w:val="both"/>
        <w:rPr>
          <w:rFonts w:ascii="Arial" w:hAnsi="Arial" w:cs="Arial"/>
          <w:b/>
          <w:spacing w:val="3"/>
        </w:rPr>
      </w:pPr>
      <w:bookmarkStart w:id="145" w:name="page8"/>
      <w:bookmarkEnd w:id="145"/>
    </w:p>
    <w:p w14:paraId="083FF06E" w14:textId="77777777" w:rsidR="009C3C83" w:rsidRDefault="009C3C83" w:rsidP="00650C23">
      <w:pPr>
        <w:pStyle w:val="NoSpacing"/>
        <w:jc w:val="both"/>
        <w:rPr>
          <w:rFonts w:ascii="Arial" w:hAnsi="Arial" w:cs="Arial"/>
          <w:b/>
          <w:spacing w:val="3"/>
        </w:rPr>
      </w:pPr>
    </w:p>
    <w:p w14:paraId="17F756D3" w14:textId="77777777" w:rsidR="009C3C83" w:rsidRPr="00387FCE" w:rsidRDefault="009C3C83" w:rsidP="00650C23">
      <w:pPr>
        <w:pStyle w:val="NoSpacing"/>
        <w:jc w:val="both"/>
        <w:rPr>
          <w:rFonts w:ascii="Arial" w:hAnsi="Arial" w:cs="Arial"/>
          <w:b/>
          <w:spacing w:val="3"/>
        </w:rPr>
      </w:pPr>
    </w:p>
    <w:p w14:paraId="5B2AB3A1"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11.</w:t>
      </w:r>
      <w:r w:rsidRPr="00387FCE">
        <w:rPr>
          <w:rFonts w:ascii="Arial" w:hAnsi="Arial" w:cs="Arial"/>
          <w:b/>
        </w:rPr>
        <w:tab/>
        <w:t>General</w:t>
      </w:r>
    </w:p>
    <w:p w14:paraId="103A0886" w14:textId="77777777" w:rsidR="00650C23" w:rsidRPr="00387FCE" w:rsidRDefault="00650C23" w:rsidP="00650C23">
      <w:pPr>
        <w:pStyle w:val="NoSpacing"/>
        <w:jc w:val="both"/>
        <w:rPr>
          <w:rFonts w:ascii="Arial" w:hAnsi="Arial" w:cs="Arial"/>
        </w:rPr>
      </w:pPr>
    </w:p>
    <w:p w14:paraId="1D65B8C6" w14:textId="77777777" w:rsidR="00650C23" w:rsidRPr="00387FCE" w:rsidRDefault="00650C23" w:rsidP="00650C23">
      <w:pPr>
        <w:pStyle w:val="NoSpacing"/>
        <w:jc w:val="both"/>
        <w:rPr>
          <w:rFonts w:ascii="Arial" w:hAnsi="Arial" w:cs="Arial"/>
        </w:rPr>
      </w:pPr>
      <w:r w:rsidRPr="00387FCE">
        <w:rPr>
          <w:rFonts w:ascii="Arial" w:hAnsi="Arial" w:cs="Arial"/>
          <w:b/>
        </w:rPr>
        <w:lastRenderedPageBreak/>
        <w:t>11.1</w:t>
      </w:r>
      <w:r w:rsidRPr="00387FCE">
        <w:rPr>
          <w:rFonts w:ascii="Arial" w:hAnsi="Arial" w:cs="Arial"/>
          <w:spacing w:val="124"/>
        </w:rPr>
        <w:t xml:space="preserve"> </w:t>
      </w:r>
      <w:r w:rsidRPr="00387FCE">
        <w:rPr>
          <w:rFonts w:ascii="Arial" w:hAnsi="Arial" w:cs="Arial"/>
          <w:b/>
        </w:rPr>
        <w:t>Freedom</w:t>
      </w:r>
      <w:r w:rsidRPr="00387FCE">
        <w:rPr>
          <w:rFonts w:ascii="Arial" w:hAnsi="Arial" w:cs="Arial"/>
          <w:b/>
          <w:spacing w:val="23"/>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Information</w:t>
      </w:r>
    </w:p>
    <w:p w14:paraId="626E5154" w14:textId="24E3623F" w:rsidR="00650C23" w:rsidRPr="00387FCE" w:rsidRDefault="00650C23" w:rsidP="00650C23">
      <w:pPr>
        <w:pStyle w:val="NoSpacing"/>
        <w:ind w:left="567"/>
        <w:jc w:val="both"/>
        <w:rPr>
          <w:rFonts w:ascii="Arial" w:hAnsi="Arial" w:cs="Arial"/>
        </w:rPr>
      </w:pPr>
      <w:r w:rsidRPr="00387FCE">
        <w:rPr>
          <w:rFonts w:ascii="Arial" w:hAnsi="Arial" w:cs="Arial"/>
        </w:rPr>
        <w:t>The</w:t>
      </w:r>
      <w:r w:rsidRPr="00387FCE">
        <w:rPr>
          <w:rFonts w:ascii="Arial" w:hAnsi="Arial" w:cs="Arial"/>
          <w:spacing w:val="38"/>
        </w:rPr>
        <w:t xml:space="preserve"> </w:t>
      </w:r>
      <w:r w:rsidRPr="00387FCE">
        <w:rPr>
          <w:rFonts w:ascii="Arial" w:hAnsi="Arial" w:cs="Arial"/>
        </w:rPr>
        <w:t>Framework</w:t>
      </w:r>
      <w:r w:rsidRPr="00387FCE">
        <w:rPr>
          <w:rFonts w:ascii="Arial" w:hAnsi="Arial" w:cs="Arial"/>
          <w:spacing w:val="45"/>
        </w:rPr>
        <w:t xml:space="preserve"> </w:t>
      </w:r>
      <w:r w:rsidRPr="00387FCE">
        <w:rPr>
          <w:rFonts w:ascii="Arial" w:hAnsi="Arial" w:cs="Arial"/>
        </w:rPr>
        <w:t>Member</w:t>
      </w:r>
      <w:r w:rsidRPr="00387FCE">
        <w:rPr>
          <w:rFonts w:ascii="Arial" w:hAnsi="Arial" w:cs="Arial"/>
          <w:spacing w:val="23"/>
        </w:rPr>
        <w:t xml:space="preserve"> </w:t>
      </w:r>
      <w:r w:rsidRPr="00387FCE">
        <w:rPr>
          <w:rFonts w:ascii="Arial" w:hAnsi="Arial" w:cs="Arial"/>
        </w:rPr>
        <w:t>acknowledges</w:t>
      </w:r>
      <w:r w:rsidRPr="00387FCE">
        <w:rPr>
          <w:rFonts w:ascii="Arial" w:hAnsi="Arial" w:cs="Arial"/>
          <w:spacing w:val="30"/>
        </w:rPr>
        <w:t xml:space="preserve"> </w:t>
      </w:r>
      <w:r w:rsidRPr="00387FCE">
        <w:rPr>
          <w:rFonts w:ascii="Arial" w:hAnsi="Arial" w:cs="Arial"/>
        </w:rPr>
        <w:t>that</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is</w:t>
      </w:r>
      <w:r w:rsidRPr="00387FCE">
        <w:rPr>
          <w:rFonts w:ascii="Arial" w:hAnsi="Arial" w:cs="Arial"/>
          <w:spacing w:val="38"/>
        </w:rPr>
        <w:t xml:space="preserve"> </w:t>
      </w:r>
      <w:r w:rsidRPr="00387FCE">
        <w:rPr>
          <w:rFonts w:ascii="Arial" w:hAnsi="Arial" w:cs="Arial"/>
        </w:rPr>
        <w:t>subject</w:t>
      </w:r>
      <w:r w:rsidRPr="00387FCE">
        <w:rPr>
          <w:rFonts w:ascii="Arial" w:hAnsi="Arial" w:cs="Arial"/>
          <w:spacing w:val="23"/>
        </w:rPr>
        <w:t xml:space="preserve"> </w:t>
      </w:r>
      <w:r w:rsidRPr="00387FCE">
        <w:rPr>
          <w:rFonts w:ascii="Arial" w:hAnsi="Arial" w:cs="Arial"/>
        </w:rPr>
        <w:t>to</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Freedom</w:t>
      </w:r>
      <w:r w:rsidRPr="00387FCE">
        <w:rPr>
          <w:rFonts w:ascii="Arial" w:hAnsi="Arial" w:cs="Arial"/>
          <w:spacing w:val="45"/>
        </w:rPr>
        <w:t xml:space="preserve"> </w:t>
      </w:r>
      <w:r w:rsidRPr="00387FCE">
        <w:rPr>
          <w:rFonts w:ascii="Arial" w:hAnsi="Arial" w:cs="Arial"/>
        </w:rPr>
        <w:t>of</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30"/>
        </w:rPr>
        <w:t xml:space="preserve"> </w:t>
      </w:r>
      <w:r w:rsidRPr="00387FCE">
        <w:rPr>
          <w:rFonts w:ascii="Arial" w:hAnsi="Arial" w:cs="Arial"/>
        </w:rPr>
        <w:t>Act 2014.</w:t>
      </w:r>
      <w:r w:rsidRPr="00387FCE">
        <w:rPr>
          <w:rFonts w:ascii="Arial" w:hAnsi="Arial" w:cs="Arial"/>
          <w:spacing w:val="30"/>
        </w:rPr>
        <w:t xml:space="preserve"> </w:t>
      </w:r>
      <w:r w:rsidRPr="00387FCE">
        <w:rPr>
          <w:rFonts w:ascii="Arial" w:hAnsi="Arial" w:cs="Arial"/>
        </w:rPr>
        <w:t>Accordingly,</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16"/>
        </w:rPr>
        <w:t xml:space="preserve"> </w:t>
      </w:r>
      <w:r w:rsidRPr="00387FCE">
        <w:rPr>
          <w:rFonts w:ascii="Arial" w:hAnsi="Arial" w:cs="Arial"/>
        </w:rPr>
        <w:t>furnished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by</w:t>
      </w:r>
      <w:r w:rsidRPr="00387FCE">
        <w:rPr>
          <w:rFonts w:ascii="Arial" w:hAnsi="Arial" w:cs="Arial"/>
          <w:spacing w:val="9"/>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may</w:t>
      </w:r>
      <w:r w:rsidRPr="00387FCE">
        <w:rPr>
          <w:rFonts w:ascii="Arial" w:hAnsi="Arial" w:cs="Arial"/>
          <w:spacing w:val="23"/>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released</w:t>
      </w:r>
      <w:r w:rsidRPr="00387FCE">
        <w:rPr>
          <w:rFonts w:ascii="Arial" w:hAnsi="Arial" w:cs="Arial"/>
          <w:spacing w:val="38"/>
        </w:rPr>
        <w:t xml:space="preserve"> </w:t>
      </w:r>
      <w:r w:rsidRPr="00387FCE">
        <w:rPr>
          <w:rFonts w:ascii="Arial" w:hAnsi="Arial" w:cs="Arial"/>
        </w:rPr>
        <w:t>pursuant 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Client’s</w:t>
      </w:r>
      <w:r w:rsidRPr="00387FCE">
        <w:rPr>
          <w:rFonts w:ascii="Arial" w:hAnsi="Arial" w:cs="Arial"/>
          <w:spacing w:val="9"/>
        </w:rPr>
        <w:t xml:space="preserve"> </w:t>
      </w:r>
      <w:r w:rsidRPr="00387FCE">
        <w:rPr>
          <w:rFonts w:ascii="Arial" w:hAnsi="Arial" w:cs="Arial"/>
        </w:rPr>
        <w:t>statutory</w:t>
      </w:r>
      <w:r w:rsidRPr="00387FCE">
        <w:rPr>
          <w:rFonts w:ascii="Arial" w:hAnsi="Arial" w:cs="Arial"/>
          <w:spacing w:val="16"/>
        </w:rPr>
        <w:t xml:space="preserve"> </w:t>
      </w:r>
      <w:r w:rsidRPr="00387FCE">
        <w:rPr>
          <w:rFonts w:ascii="Arial" w:hAnsi="Arial" w:cs="Arial"/>
        </w:rPr>
        <w:t>obligations.</w:t>
      </w:r>
      <w:r w:rsidRPr="00387FCE">
        <w:rPr>
          <w:rFonts w:ascii="Arial" w:hAnsi="Arial" w:cs="Arial"/>
          <w:spacing w:val="30"/>
        </w:rPr>
        <w:t xml:space="preserve"> </w:t>
      </w:r>
      <w:r w:rsidRPr="00387FCE">
        <w:rPr>
          <w:rFonts w:ascii="Arial" w:hAnsi="Arial" w:cs="Arial"/>
        </w:rPr>
        <w:t>If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16"/>
        </w:rPr>
        <w:t xml:space="preserve"> </w:t>
      </w:r>
      <w:r w:rsidRPr="00387FCE">
        <w:rPr>
          <w:rFonts w:ascii="Arial" w:hAnsi="Arial" w:cs="Arial"/>
        </w:rPr>
        <w:t>considers</w:t>
      </w:r>
      <w:r w:rsidRPr="00387FCE">
        <w:rPr>
          <w:rFonts w:ascii="Arial" w:hAnsi="Arial" w:cs="Arial"/>
          <w:spacing w:val="16"/>
        </w:rPr>
        <w:t xml:space="preserve"> </w:t>
      </w:r>
      <w:r w:rsidRPr="00387FCE">
        <w:rPr>
          <w:rFonts w:ascii="Arial" w:hAnsi="Arial" w:cs="Arial"/>
        </w:rPr>
        <w:t>that</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information</w:t>
      </w:r>
      <w:r w:rsidRPr="00387FCE">
        <w:rPr>
          <w:rFonts w:ascii="Arial" w:hAnsi="Arial" w:cs="Arial"/>
          <w:spacing w:val="16"/>
        </w:rPr>
        <w:t xml:space="preserve"> </w:t>
      </w:r>
      <w:r w:rsidRPr="00387FCE">
        <w:rPr>
          <w:rFonts w:ascii="Arial" w:hAnsi="Arial" w:cs="Arial"/>
        </w:rPr>
        <w:t>supplied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it to</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Client</w:t>
      </w:r>
      <w:r w:rsidRPr="00387FCE">
        <w:rPr>
          <w:rFonts w:ascii="Arial" w:hAnsi="Arial" w:cs="Arial"/>
          <w:spacing w:val="23"/>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any</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30"/>
        </w:rPr>
        <w:t xml:space="preserve"> </w:t>
      </w:r>
      <w:r w:rsidRPr="00387FCE">
        <w:rPr>
          <w:rFonts w:ascii="Arial" w:hAnsi="Arial" w:cs="Arial"/>
        </w:rPr>
        <w:t>should</w:t>
      </w:r>
      <w:r w:rsidRPr="00387FCE">
        <w:rPr>
          <w:rFonts w:ascii="Arial" w:hAnsi="Arial" w:cs="Arial"/>
          <w:spacing w:val="45"/>
        </w:rPr>
        <w:t xml:space="preserve"> </w:t>
      </w:r>
      <w:r w:rsidRPr="00387FCE">
        <w:rPr>
          <w:rFonts w:ascii="Arial" w:hAnsi="Arial" w:cs="Arial"/>
        </w:rPr>
        <w:t>not</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disclosed</w:t>
      </w:r>
      <w:r w:rsidRPr="00387FCE">
        <w:rPr>
          <w:rFonts w:ascii="Arial" w:hAnsi="Arial" w:cs="Arial"/>
          <w:spacing w:val="45"/>
        </w:rPr>
        <w:t xml:space="preserve"> </w:t>
      </w:r>
      <w:r w:rsidRPr="00387FCE">
        <w:rPr>
          <w:rFonts w:ascii="Arial" w:hAnsi="Arial" w:cs="Arial"/>
        </w:rPr>
        <w:t>because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its commercial sensitivity</w:t>
      </w:r>
      <w:r w:rsidRPr="00387FCE">
        <w:rPr>
          <w:rFonts w:ascii="Arial" w:hAnsi="Arial" w:cs="Arial"/>
          <w:spacing w:val="59"/>
        </w:rPr>
        <w:t xml:space="preserve"> </w:t>
      </w:r>
      <w:r w:rsidRPr="00387FCE">
        <w:rPr>
          <w:rFonts w:ascii="Arial" w:hAnsi="Arial" w:cs="Arial"/>
        </w:rPr>
        <w:t>it</w:t>
      </w:r>
      <w:r w:rsidRPr="00387FCE">
        <w:rPr>
          <w:rFonts w:ascii="Arial" w:hAnsi="Arial" w:cs="Arial"/>
          <w:spacing w:val="59"/>
        </w:rPr>
        <w:t xml:space="preserve"> </w:t>
      </w:r>
      <w:r w:rsidRPr="00387FCE">
        <w:rPr>
          <w:rFonts w:ascii="Arial" w:hAnsi="Arial" w:cs="Arial"/>
        </w:rPr>
        <w:t>should,</w:t>
      </w:r>
      <w:r w:rsidRPr="00387FCE">
        <w:rPr>
          <w:rFonts w:ascii="Arial" w:hAnsi="Arial" w:cs="Arial"/>
          <w:spacing w:val="74"/>
        </w:rPr>
        <w:t xml:space="preserve"> </w:t>
      </w:r>
      <w:r w:rsidRPr="00387FCE">
        <w:rPr>
          <w:rFonts w:ascii="Arial" w:hAnsi="Arial" w:cs="Arial"/>
        </w:rPr>
        <w:t>when</w:t>
      </w:r>
      <w:r w:rsidRPr="00387FCE">
        <w:rPr>
          <w:rFonts w:ascii="Arial" w:hAnsi="Arial" w:cs="Arial"/>
          <w:spacing w:val="81"/>
        </w:rPr>
        <w:t xml:space="preserve"> </w:t>
      </w:r>
      <w:r w:rsidRPr="00387FCE">
        <w:rPr>
          <w:rFonts w:ascii="Arial" w:hAnsi="Arial" w:cs="Arial"/>
        </w:rPr>
        <w:t>providing</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information,</w:t>
      </w:r>
      <w:r w:rsidRPr="00387FCE">
        <w:rPr>
          <w:rFonts w:ascii="Arial" w:hAnsi="Arial" w:cs="Arial"/>
          <w:spacing w:val="74"/>
        </w:rPr>
        <w:t xml:space="preserve"> </w:t>
      </w:r>
      <w:r w:rsidRPr="00387FCE">
        <w:rPr>
          <w:rFonts w:ascii="Arial" w:hAnsi="Arial" w:cs="Arial"/>
        </w:rPr>
        <w:t>indicate</w:t>
      </w:r>
      <w:r w:rsidRPr="00387FCE">
        <w:rPr>
          <w:rFonts w:ascii="Arial" w:hAnsi="Arial" w:cs="Arial"/>
          <w:spacing w:val="74"/>
        </w:rPr>
        <w:t xml:space="preserve"> </w:t>
      </w:r>
      <w:r w:rsidRPr="00387FCE">
        <w:rPr>
          <w:rFonts w:ascii="Arial" w:hAnsi="Arial" w:cs="Arial"/>
        </w:rPr>
        <w:t>this</w:t>
      </w:r>
      <w:r w:rsidRPr="00387FCE">
        <w:rPr>
          <w:rFonts w:ascii="Arial" w:hAnsi="Arial" w:cs="Arial"/>
          <w:spacing w:val="66"/>
        </w:rPr>
        <w:t xml:space="preserve"> </w:t>
      </w:r>
      <w:r w:rsidRPr="00387FCE">
        <w:rPr>
          <w:rFonts w:ascii="Arial" w:hAnsi="Arial" w:cs="Arial"/>
        </w:rPr>
        <w:t>and</w:t>
      </w:r>
      <w:r w:rsidRPr="00387FCE">
        <w:rPr>
          <w:rFonts w:ascii="Arial" w:hAnsi="Arial" w:cs="Arial"/>
          <w:spacing w:val="74"/>
        </w:rPr>
        <w:t xml:space="preserve"> </w:t>
      </w:r>
      <w:r w:rsidRPr="00387FCE">
        <w:rPr>
          <w:rFonts w:ascii="Arial" w:hAnsi="Arial" w:cs="Arial"/>
        </w:rPr>
        <w:t>specify</w:t>
      </w:r>
      <w:r w:rsidRPr="00387FCE">
        <w:rPr>
          <w:rFonts w:ascii="Arial" w:hAnsi="Arial" w:cs="Arial"/>
          <w:spacing w:val="59"/>
        </w:rPr>
        <w:t xml:space="preserve"> </w:t>
      </w:r>
      <w:r w:rsidRPr="00387FCE">
        <w:rPr>
          <w:rFonts w:ascii="Arial" w:hAnsi="Arial" w:cs="Arial"/>
        </w:rPr>
        <w:t>the</w:t>
      </w:r>
      <w:r w:rsidRPr="00387FCE">
        <w:rPr>
          <w:rFonts w:ascii="Arial" w:hAnsi="Arial" w:cs="Arial"/>
          <w:spacing w:val="81"/>
        </w:rPr>
        <w:t xml:space="preserve"> </w:t>
      </w:r>
      <w:r w:rsidRPr="00387FCE">
        <w:rPr>
          <w:rFonts w:ascii="Arial" w:hAnsi="Arial" w:cs="Arial"/>
        </w:rPr>
        <w:t>reason</w:t>
      </w:r>
      <w:r w:rsidRPr="00387FCE">
        <w:rPr>
          <w:rFonts w:ascii="Arial" w:hAnsi="Arial" w:cs="Arial"/>
          <w:spacing w:val="66"/>
        </w:rPr>
        <w:t xml:space="preserve"> </w:t>
      </w:r>
      <w:r w:rsidRPr="00387FCE">
        <w:rPr>
          <w:rFonts w:ascii="Arial" w:hAnsi="Arial" w:cs="Arial"/>
        </w:rPr>
        <w:t>for</w:t>
      </w:r>
      <w:r w:rsidRPr="00387FCE">
        <w:rPr>
          <w:rFonts w:ascii="Arial" w:hAnsi="Arial" w:cs="Arial"/>
          <w:spacing w:val="66"/>
        </w:rPr>
        <w:t xml:space="preserve"> </w:t>
      </w:r>
      <w:r w:rsidRPr="00387FCE">
        <w:rPr>
          <w:rFonts w:ascii="Arial" w:hAnsi="Arial" w:cs="Arial"/>
        </w:rPr>
        <w:t>its sensitivity.</w:t>
      </w:r>
      <w:r w:rsidRPr="005E4012">
        <w:rPr>
          <w:rFonts w:ascii="Arial" w:hAnsi="Arial" w:cs="Arial"/>
        </w:rPr>
        <w:t xml:space="preserve"> </w:t>
      </w:r>
      <w:r w:rsidR="005E4012" w:rsidRPr="005E4012">
        <w:rPr>
          <w:rFonts w:ascii="Arial" w:hAnsi="Arial" w:cs="Arial"/>
        </w:rPr>
        <w:t xml:space="preserve">South Dublin County Council cannot guarantee that any information, including that identified as commercially sensitive, provided by tenderers, either in response to this tender or in the course of any contract awarded as a result thereof, will not be released pursuant to South Dublin County Council’s obligations under law, including the Freedom of Information Act 2014, EU and Irish Government Procurement Procedures. </w:t>
      </w:r>
      <w:r w:rsidRPr="00387FCE">
        <w:rPr>
          <w:rFonts w:ascii="Arial" w:hAnsi="Arial" w:cs="Arial"/>
        </w:rPr>
        <w:t>The</w:t>
      </w:r>
      <w:r w:rsidRPr="005E4012">
        <w:rPr>
          <w:rFonts w:ascii="Arial" w:hAnsi="Arial" w:cs="Arial"/>
        </w:rPr>
        <w:t xml:space="preserve"> </w:t>
      </w:r>
      <w:r w:rsidRPr="00387FCE">
        <w:rPr>
          <w:rFonts w:ascii="Arial" w:hAnsi="Arial" w:cs="Arial"/>
        </w:rPr>
        <w:t>Client</w:t>
      </w:r>
      <w:r w:rsidRPr="005E4012">
        <w:rPr>
          <w:rFonts w:ascii="Arial" w:hAnsi="Arial" w:cs="Arial"/>
        </w:rPr>
        <w:t xml:space="preserve"> </w:t>
      </w:r>
      <w:r w:rsidRPr="00387FCE">
        <w:rPr>
          <w:rFonts w:ascii="Arial" w:hAnsi="Arial" w:cs="Arial"/>
        </w:rPr>
        <w:t>accepts</w:t>
      </w:r>
      <w:r w:rsidRPr="005E4012">
        <w:rPr>
          <w:rFonts w:ascii="Arial" w:hAnsi="Arial" w:cs="Arial"/>
        </w:rPr>
        <w:t xml:space="preserve"> </w:t>
      </w:r>
      <w:r w:rsidRPr="00387FCE">
        <w:rPr>
          <w:rFonts w:ascii="Arial" w:hAnsi="Arial" w:cs="Arial"/>
        </w:rPr>
        <w:t>no</w:t>
      </w:r>
      <w:r w:rsidRPr="005E4012">
        <w:rPr>
          <w:rFonts w:ascii="Arial" w:hAnsi="Arial" w:cs="Arial"/>
        </w:rPr>
        <w:t xml:space="preserve"> </w:t>
      </w:r>
      <w:r w:rsidRPr="00387FCE">
        <w:rPr>
          <w:rFonts w:ascii="Arial" w:hAnsi="Arial" w:cs="Arial"/>
        </w:rPr>
        <w:t>liability</w:t>
      </w:r>
      <w:r w:rsidRPr="005E4012">
        <w:rPr>
          <w:rFonts w:ascii="Arial" w:hAnsi="Arial" w:cs="Arial"/>
        </w:rPr>
        <w:t xml:space="preserve"> </w:t>
      </w:r>
      <w:r w:rsidRPr="00387FCE">
        <w:rPr>
          <w:rFonts w:ascii="Arial" w:hAnsi="Arial" w:cs="Arial"/>
        </w:rPr>
        <w:t>whatsoever</w:t>
      </w:r>
      <w:r w:rsidRPr="005E4012">
        <w:rPr>
          <w:rFonts w:ascii="Arial" w:hAnsi="Arial" w:cs="Arial"/>
        </w:rPr>
        <w:t xml:space="preserve"> </w:t>
      </w:r>
      <w:r w:rsidRPr="00387FCE">
        <w:rPr>
          <w:rFonts w:ascii="Arial" w:hAnsi="Arial" w:cs="Arial"/>
        </w:rPr>
        <w:t>in</w:t>
      </w:r>
      <w:r w:rsidRPr="005E4012">
        <w:rPr>
          <w:rFonts w:ascii="Arial" w:hAnsi="Arial" w:cs="Arial"/>
        </w:rPr>
        <w:t xml:space="preserve"> </w:t>
      </w:r>
      <w:r w:rsidRPr="00387FCE">
        <w:rPr>
          <w:rFonts w:ascii="Arial" w:hAnsi="Arial" w:cs="Arial"/>
        </w:rPr>
        <w:t>respect</w:t>
      </w:r>
      <w:r w:rsidRPr="005E4012">
        <w:rPr>
          <w:rFonts w:ascii="Arial" w:hAnsi="Arial" w:cs="Arial"/>
        </w:rPr>
        <w:t xml:space="preserve"> </w:t>
      </w:r>
      <w:r w:rsidRPr="00387FCE">
        <w:rPr>
          <w:rFonts w:ascii="Arial" w:hAnsi="Arial" w:cs="Arial"/>
        </w:rPr>
        <w:t>of</w:t>
      </w:r>
      <w:r w:rsidRPr="005E4012">
        <w:rPr>
          <w:rFonts w:ascii="Arial" w:hAnsi="Arial" w:cs="Arial"/>
        </w:rPr>
        <w:t xml:space="preserve"> </w:t>
      </w:r>
      <w:r w:rsidRPr="00387FCE">
        <w:rPr>
          <w:rFonts w:ascii="Arial" w:hAnsi="Arial" w:cs="Arial"/>
        </w:rPr>
        <w:t>any</w:t>
      </w:r>
      <w:r w:rsidRPr="005E4012">
        <w:rPr>
          <w:rFonts w:ascii="Arial" w:hAnsi="Arial" w:cs="Arial"/>
        </w:rPr>
        <w:t xml:space="preserve"> </w:t>
      </w:r>
      <w:r w:rsidRPr="00387FCE">
        <w:rPr>
          <w:rFonts w:ascii="Arial" w:hAnsi="Arial" w:cs="Arial"/>
        </w:rPr>
        <w:t>information</w:t>
      </w:r>
      <w:r w:rsidRPr="005E4012">
        <w:rPr>
          <w:rFonts w:ascii="Arial" w:hAnsi="Arial" w:cs="Arial"/>
        </w:rPr>
        <w:t xml:space="preserve"> </w:t>
      </w:r>
      <w:r w:rsidRPr="00387FCE">
        <w:rPr>
          <w:rFonts w:ascii="Arial" w:hAnsi="Arial" w:cs="Arial"/>
        </w:rPr>
        <w:t>provided</w:t>
      </w:r>
      <w:r w:rsidRPr="005E4012">
        <w:rPr>
          <w:rFonts w:ascii="Arial" w:hAnsi="Arial" w:cs="Arial"/>
        </w:rPr>
        <w:t xml:space="preserve"> </w:t>
      </w:r>
      <w:r w:rsidRPr="00387FCE">
        <w:rPr>
          <w:rFonts w:ascii="Arial" w:hAnsi="Arial" w:cs="Arial"/>
        </w:rPr>
        <w:t>which</w:t>
      </w:r>
      <w:r w:rsidRPr="005E4012">
        <w:rPr>
          <w:rFonts w:ascii="Arial" w:hAnsi="Arial" w:cs="Arial"/>
        </w:rPr>
        <w:t xml:space="preserve"> </w:t>
      </w:r>
      <w:r w:rsidRPr="00387FCE">
        <w:rPr>
          <w:rFonts w:ascii="Arial" w:hAnsi="Arial" w:cs="Arial"/>
        </w:rPr>
        <w:t>is subsequently</w:t>
      </w:r>
      <w:r w:rsidRPr="00387FCE">
        <w:rPr>
          <w:rFonts w:ascii="Arial" w:hAnsi="Arial" w:cs="Arial"/>
          <w:spacing w:val="81"/>
        </w:rPr>
        <w:t xml:space="preserve"> </w:t>
      </w:r>
      <w:r w:rsidRPr="00387FCE">
        <w:rPr>
          <w:rFonts w:ascii="Arial" w:hAnsi="Arial" w:cs="Arial"/>
        </w:rPr>
        <w:t>released</w:t>
      </w:r>
      <w:r w:rsidRPr="00387FCE">
        <w:rPr>
          <w:rFonts w:ascii="Arial" w:hAnsi="Arial" w:cs="Arial"/>
          <w:spacing w:val="88"/>
        </w:rPr>
        <w:t xml:space="preserve"> </w:t>
      </w:r>
      <w:r w:rsidRPr="00387FCE">
        <w:rPr>
          <w:rFonts w:ascii="Arial" w:hAnsi="Arial" w:cs="Arial"/>
        </w:rPr>
        <w:t>or</w:t>
      </w:r>
      <w:r w:rsidRPr="00387FCE">
        <w:rPr>
          <w:rFonts w:ascii="Arial" w:hAnsi="Arial" w:cs="Arial"/>
          <w:spacing w:val="74"/>
        </w:rPr>
        <w:t xml:space="preserve"> </w:t>
      </w:r>
      <w:r w:rsidRPr="00387FCE">
        <w:rPr>
          <w:rFonts w:ascii="Arial" w:hAnsi="Arial" w:cs="Arial"/>
        </w:rPr>
        <w:t>in</w:t>
      </w:r>
      <w:r w:rsidRPr="00387FCE">
        <w:rPr>
          <w:rFonts w:ascii="Arial" w:hAnsi="Arial" w:cs="Arial"/>
          <w:spacing w:val="95"/>
        </w:rPr>
        <w:t xml:space="preserve"> </w:t>
      </w:r>
      <w:r w:rsidRPr="00387FCE">
        <w:rPr>
          <w:rFonts w:ascii="Arial" w:hAnsi="Arial" w:cs="Arial"/>
        </w:rPr>
        <w:t>respect</w:t>
      </w:r>
      <w:r w:rsidRPr="00387FCE">
        <w:rPr>
          <w:rFonts w:ascii="Arial" w:hAnsi="Arial" w:cs="Arial"/>
          <w:spacing w:val="81"/>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any</w:t>
      </w:r>
      <w:r w:rsidRPr="00387FCE">
        <w:rPr>
          <w:rFonts w:ascii="Arial" w:hAnsi="Arial" w:cs="Arial"/>
          <w:spacing w:val="81"/>
        </w:rPr>
        <w:t xml:space="preserve"> </w:t>
      </w:r>
      <w:r w:rsidRPr="00387FCE">
        <w:rPr>
          <w:rFonts w:ascii="Arial" w:hAnsi="Arial" w:cs="Arial"/>
        </w:rPr>
        <w:t>consequential</w:t>
      </w:r>
      <w:r w:rsidRPr="00387FCE">
        <w:rPr>
          <w:rFonts w:ascii="Arial" w:hAnsi="Arial" w:cs="Arial"/>
          <w:spacing w:val="81"/>
        </w:rPr>
        <w:t xml:space="preserve"> </w:t>
      </w:r>
      <w:r w:rsidRPr="00387FCE">
        <w:rPr>
          <w:rFonts w:ascii="Arial" w:hAnsi="Arial" w:cs="Arial"/>
        </w:rPr>
        <w:t>damage</w:t>
      </w:r>
      <w:r w:rsidRPr="00387FCE">
        <w:rPr>
          <w:rFonts w:ascii="Arial" w:hAnsi="Arial" w:cs="Arial"/>
          <w:spacing w:val="81"/>
        </w:rPr>
        <w:t xml:space="preserve"> </w:t>
      </w:r>
      <w:r w:rsidRPr="00387FCE">
        <w:rPr>
          <w:rFonts w:ascii="Arial" w:hAnsi="Arial" w:cs="Arial"/>
        </w:rPr>
        <w:t>suffered</w:t>
      </w:r>
      <w:r w:rsidRPr="00387FCE">
        <w:rPr>
          <w:rFonts w:ascii="Arial" w:hAnsi="Arial" w:cs="Arial"/>
          <w:spacing w:val="88"/>
        </w:rPr>
        <w:t xml:space="preserve"> </w:t>
      </w:r>
      <w:r w:rsidRPr="00387FCE">
        <w:rPr>
          <w:rFonts w:ascii="Arial" w:hAnsi="Arial" w:cs="Arial"/>
        </w:rPr>
        <w:t>as</w:t>
      </w:r>
      <w:r w:rsidRPr="00387FCE">
        <w:rPr>
          <w:rFonts w:ascii="Arial" w:hAnsi="Arial" w:cs="Arial"/>
          <w:spacing w:val="74"/>
        </w:rPr>
        <w:t xml:space="preserve"> </w:t>
      </w:r>
      <w:r w:rsidRPr="00387FCE">
        <w:rPr>
          <w:rFonts w:ascii="Arial" w:hAnsi="Arial" w:cs="Arial"/>
        </w:rPr>
        <w:t>a</w:t>
      </w:r>
      <w:r w:rsidRPr="00387FCE">
        <w:rPr>
          <w:rFonts w:ascii="Arial" w:hAnsi="Arial" w:cs="Arial"/>
          <w:spacing w:val="95"/>
        </w:rPr>
        <w:t xml:space="preserve"> </w:t>
      </w:r>
      <w:r w:rsidRPr="00387FCE">
        <w:rPr>
          <w:rFonts w:ascii="Arial" w:hAnsi="Arial" w:cs="Arial"/>
        </w:rPr>
        <w:t>result</w:t>
      </w:r>
      <w:r w:rsidRPr="00387FCE">
        <w:rPr>
          <w:rFonts w:ascii="Arial" w:hAnsi="Arial" w:cs="Arial"/>
          <w:spacing w:val="74"/>
        </w:rPr>
        <w:t xml:space="preserve"> </w:t>
      </w:r>
      <w:r w:rsidRPr="00387FCE">
        <w:rPr>
          <w:rFonts w:ascii="Arial" w:hAnsi="Arial" w:cs="Arial"/>
        </w:rPr>
        <w:t>of</w:t>
      </w:r>
      <w:r w:rsidRPr="00387FCE">
        <w:rPr>
          <w:rFonts w:ascii="Arial" w:hAnsi="Arial" w:cs="Arial"/>
          <w:spacing w:val="66"/>
        </w:rPr>
        <w:t xml:space="preserve"> </w:t>
      </w:r>
      <w:r w:rsidRPr="00387FCE">
        <w:rPr>
          <w:rFonts w:ascii="Arial" w:hAnsi="Arial" w:cs="Arial"/>
        </w:rPr>
        <w:t>such obligations.</w:t>
      </w:r>
    </w:p>
    <w:p w14:paraId="3D32F5B5" w14:textId="77777777" w:rsidR="00650C23" w:rsidRDefault="00650C23" w:rsidP="00650C23">
      <w:pPr>
        <w:pStyle w:val="NoSpacing"/>
        <w:ind w:left="567" w:hanging="567"/>
        <w:jc w:val="both"/>
        <w:rPr>
          <w:rFonts w:ascii="Arial" w:hAnsi="Arial" w:cs="Arial"/>
        </w:rPr>
      </w:pPr>
    </w:p>
    <w:p w14:paraId="04A836C8" w14:textId="45136017" w:rsidR="005E4012" w:rsidRPr="007D2E64" w:rsidRDefault="005E4012" w:rsidP="005E4012">
      <w:pPr>
        <w:pStyle w:val="NoSpacing"/>
        <w:jc w:val="both"/>
        <w:rPr>
          <w:rFonts w:ascii="Arial" w:hAnsi="Arial" w:cs="Arial"/>
          <w:b/>
        </w:rPr>
      </w:pPr>
      <w:r>
        <w:rPr>
          <w:rFonts w:ascii="Arial" w:hAnsi="Arial" w:cs="Arial"/>
          <w:b/>
        </w:rPr>
        <w:t xml:space="preserve">11.2  </w:t>
      </w:r>
      <w:r w:rsidRPr="007D2E64">
        <w:rPr>
          <w:rFonts w:ascii="Arial" w:hAnsi="Arial" w:cs="Arial"/>
          <w:b/>
        </w:rPr>
        <w:t xml:space="preserve">Data Protection </w:t>
      </w:r>
      <w:r w:rsidR="000D1515">
        <w:rPr>
          <w:rFonts w:ascii="Arial" w:hAnsi="Arial" w:cs="Arial"/>
          <w:b/>
        </w:rPr>
        <w:t xml:space="preserve">and Confidentiality </w:t>
      </w:r>
    </w:p>
    <w:p w14:paraId="1CF7F83D" w14:textId="77777777" w:rsidR="000D1515" w:rsidRDefault="000D1515" w:rsidP="000D1515">
      <w:pPr>
        <w:pStyle w:val="NoSpacing"/>
        <w:ind w:firstLine="420"/>
        <w:jc w:val="both"/>
        <w:rPr>
          <w:rFonts w:ascii="Arial" w:hAnsi="Arial" w:cs="Arial"/>
        </w:rPr>
      </w:pPr>
      <w:r>
        <w:rPr>
          <w:rFonts w:ascii="Arial" w:hAnsi="Arial" w:cs="Arial"/>
        </w:rPr>
        <w:t>Firms are required to comply with the requirements and obligations in respect of</w:t>
      </w:r>
    </w:p>
    <w:p w14:paraId="6FFAFFAB" w14:textId="77777777" w:rsidR="000D1515" w:rsidRPr="00993AE9" w:rsidRDefault="000D1515" w:rsidP="000D1515">
      <w:pPr>
        <w:pStyle w:val="NoSpacing"/>
        <w:ind w:firstLine="420"/>
        <w:jc w:val="both"/>
        <w:rPr>
          <w:rFonts w:ascii="Arial" w:hAnsi="Arial" w:cs="Arial"/>
          <w:lang w:val="en-IE"/>
        </w:rPr>
      </w:pPr>
    </w:p>
    <w:p w14:paraId="0B2F3637" w14:textId="5FDB560B" w:rsidR="000D1515" w:rsidRDefault="000D1515" w:rsidP="000D1515">
      <w:pPr>
        <w:pStyle w:val="NoSpacing"/>
        <w:numPr>
          <w:ilvl w:val="0"/>
          <w:numId w:val="15"/>
        </w:numPr>
        <w:ind w:left="1080"/>
        <w:jc w:val="both"/>
        <w:rPr>
          <w:rFonts w:ascii="Arial" w:hAnsi="Arial" w:cs="Arial"/>
          <w:lang w:val="en-IE"/>
        </w:rPr>
      </w:pPr>
      <w:r>
        <w:rPr>
          <w:rFonts w:ascii="Arial" w:hAnsi="Arial" w:cs="Arial"/>
        </w:rPr>
        <w:t xml:space="preserve">Confidential Information (see </w:t>
      </w:r>
      <w:r w:rsidR="008C5721">
        <w:rPr>
          <w:rFonts w:ascii="Arial" w:hAnsi="Arial" w:cs="Arial"/>
        </w:rPr>
        <w:t>Schedule</w:t>
      </w:r>
      <w:r>
        <w:rPr>
          <w:rFonts w:ascii="Arial" w:hAnsi="Arial" w:cs="Arial"/>
        </w:rPr>
        <w:t xml:space="preserve"> attached hereto)</w:t>
      </w:r>
    </w:p>
    <w:p w14:paraId="2D3F8F75" w14:textId="77777777" w:rsidR="000D1515" w:rsidRDefault="000D1515" w:rsidP="000D1515">
      <w:pPr>
        <w:pStyle w:val="NoSpacing"/>
        <w:ind w:left="720"/>
        <w:jc w:val="both"/>
        <w:rPr>
          <w:rFonts w:ascii="Arial" w:hAnsi="Arial" w:cs="Arial"/>
        </w:rPr>
      </w:pPr>
    </w:p>
    <w:p w14:paraId="7A6F4D2C" w14:textId="77777777" w:rsidR="000D1515" w:rsidRDefault="000D1515" w:rsidP="000D1515">
      <w:pPr>
        <w:pStyle w:val="NoSpacing"/>
        <w:numPr>
          <w:ilvl w:val="0"/>
          <w:numId w:val="15"/>
        </w:numPr>
        <w:ind w:left="1080"/>
        <w:jc w:val="both"/>
        <w:rPr>
          <w:rFonts w:ascii="Arial" w:hAnsi="Arial" w:cs="Arial"/>
        </w:rPr>
      </w:pPr>
      <w:r>
        <w:rPr>
          <w:rFonts w:ascii="Arial" w:hAnsi="Arial" w:cs="Arial"/>
        </w:rPr>
        <w:t xml:space="preserve">Data (to include personal data), being national and EU data protection laws, regulations and guidelines, including but not limited to Regulation (EU) 2016/679 on the protection of natural persons with regard to processing of personal data and free movement of such data, and repealing the Directive 95/46/EC, and any guidelines and codes of practice issued by the Office of the Data Protections Commissioner or other supervisory authority for data protection in Ireland and prior to the engagement by the Contracting Authority undertake to comply with the Data Protection requirements as set out in the Contract. </w:t>
      </w:r>
    </w:p>
    <w:p w14:paraId="1AF090BD" w14:textId="77777777" w:rsidR="000D1515" w:rsidRDefault="000D1515" w:rsidP="000D1515">
      <w:pPr>
        <w:pStyle w:val="NoSpacing"/>
        <w:ind w:left="720"/>
        <w:jc w:val="both"/>
        <w:rPr>
          <w:rFonts w:ascii="Arial" w:hAnsi="Arial" w:cs="Arial"/>
        </w:rPr>
      </w:pPr>
    </w:p>
    <w:p w14:paraId="19ED70F6" w14:textId="77777777" w:rsidR="000D1515" w:rsidRDefault="000D1515" w:rsidP="000D1515">
      <w:pPr>
        <w:pStyle w:val="NoSpacing"/>
        <w:numPr>
          <w:ilvl w:val="0"/>
          <w:numId w:val="16"/>
        </w:numPr>
        <w:ind w:left="1080"/>
        <w:jc w:val="both"/>
        <w:rPr>
          <w:rFonts w:ascii="Arial" w:hAnsi="Arial" w:cs="Arial"/>
        </w:rPr>
      </w:pPr>
      <w:r>
        <w:rPr>
          <w:rFonts w:ascii="Arial" w:hAnsi="Arial" w:cs="Arial"/>
        </w:rPr>
        <w:t>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p w14:paraId="192A3E64" w14:textId="77777777" w:rsidR="005E4012" w:rsidRPr="00387FCE" w:rsidRDefault="005E4012" w:rsidP="00650C23">
      <w:pPr>
        <w:pStyle w:val="NoSpacing"/>
        <w:ind w:left="567" w:hanging="567"/>
        <w:jc w:val="both"/>
        <w:rPr>
          <w:rFonts w:ascii="Arial" w:hAnsi="Arial" w:cs="Arial"/>
        </w:rPr>
      </w:pPr>
    </w:p>
    <w:p w14:paraId="6708F3B3" w14:textId="769D2E64" w:rsidR="00650C23" w:rsidRPr="00387FCE" w:rsidRDefault="005E4012" w:rsidP="00650C23">
      <w:pPr>
        <w:pStyle w:val="NoSpacing"/>
        <w:ind w:left="567" w:hanging="567"/>
        <w:jc w:val="both"/>
        <w:rPr>
          <w:rFonts w:ascii="Arial" w:hAnsi="Arial" w:cs="Arial"/>
        </w:rPr>
      </w:pPr>
      <w:r>
        <w:rPr>
          <w:rFonts w:ascii="Arial" w:hAnsi="Arial" w:cs="Arial"/>
          <w:b/>
        </w:rPr>
        <w:t>11.3</w:t>
      </w:r>
      <w:r w:rsidR="00650C23" w:rsidRPr="00387FCE">
        <w:rPr>
          <w:rFonts w:ascii="Arial" w:hAnsi="Arial" w:cs="Arial"/>
          <w:spacing w:val="110"/>
        </w:rPr>
        <w:t xml:space="preserve"> </w:t>
      </w:r>
      <w:r w:rsidR="00650C23" w:rsidRPr="00387FCE">
        <w:rPr>
          <w:rFonts w:ascii="Arial" w:hAnsi="Arial" w:cs="Arial"/>
          <w:spacing w:val="110"/>
        </w:rPr>
        <w:tab/>
      </w:r>
      <w:r w:rsidR="00650C23" w:rsidRPr="00387FCE">
        <w:rPr>
          <w:rFonts w:ascii="Arial" w:hAnsi="Arial" w:cs="Arial"/>
          <w:b/>
        </w:rPr>
        <w:t>Applicable</w:t>
      </w:r>
      <w:r w:rsidR="00650C23" w:rsidRPr="00387FCE">
        <w:rPr>
          <w:rFonts w:ascii="Arial" w:hAnsi="Arial" w:cs="Arial"/>
          <w:b/>
          <w:spacing w:val="23"/>
        </w:rPr>
        <w:t xml:space="preserve"> </w:t>
      </w:r>
      <w:r w:rsidR="00650C23" w:rsidRPr="00387FCE">
        <w:rPr>
          <w:rFonts w:ascii="Arial" w:hAnsi="Arial" w:cs="Arial"/>
          <w:b/>
        </w:rPr>
        <w:t>Law</w:t>
      </w:r>
    </w:p>
    <w:p w14:paraId="5D79F6C9" w14:textId="28591F87" w:rsidR="00650C23" w:rsidRPr="00387FCE" w:rsidRDefault="00650C23" w:rsidP="00650C23">
      <w:pPr>
        <w:pStyle w:val="NoSpacing"/>
        <w:ind w:left="567"/>
        <w:jc w:val="both"/>
        <w:rPr>
          <w:rFonts w:ascii="Arial" w:hAnsi="Arial" w:cs="Arial"/>
        </w:rPr>
      </w:pPr>
      <w:r w:rsidRPr="00387FCE">
        <w:rPr>
          <w:rFonts w:ascii="Arial" w:hAnsi="Arial" w:cs="Arial"/>
        </w:rPr>
        <w:t>This</w:t>
      </w:r>
      <w:r w:rsidRPr="00387FCE">
        <w:rPr>
          <w:rFonts w:ascii="Arial" w:hAnsi="Arial" w:cs="Arial"/>
          <w:spacing w:val="52"/>
        </w:rPr>
        <w:t xml:space="preserve"> </w:t>
      </w:r>
      <w:r w:rsidRPr="00387FCE">
        <w:rPr>
          <w:rFonts w:ascii="Arial" w:hAnsi="Arial" w:cs="Arial"/>
        </w:rPr>
        <w:t>Agreement</w:t>
      </w:r>
      <w:r w:rsidRPr="00387FCE">
        <w:rPr>
          <w:rFonts w:ascii="Arial" w:hAnsi="Arial" w:cs="Arial"/>
          <w:spacing w:val="59"/>
        </w:rPr>
        <w:t xml:space="preserve"> </w:t>
      </w:r>
      <w:r w:rsidRPr="00387FCE">
        <w:rPr>
          <w:rFonts w:ascii="Arial" w:hAnsi="Arial" w:cs="Arial"/>
        </w:rPr>
        <w:t>shall</w:t>
      </w:r>
      <w:r w:rsidRPr="00387FCE">
        <w:rPr>
          <w:rFonts w:ascii="Arial" w:hAnsi="Arial" w:cs="Arial"/>
          <w:spacing w:val="66"/>
        </w:rPr>
        <w:t xml:space="preserve"> </w:t>
      </w:r>
      <w:r w:rsidRPr="00387FCE">
        <w:rPr>
          <w:rFonts w:ascii="Arial" w:hAnsi="Arial" w:cs="Arial"/>
        </w:rPr>
        <w:t>be</w:t>
      </w:r>
      <w:r w:rsidRPr="00387FCE">
        <w:rPr>
          <w:rFonts w:ascii="Arial" w:hAnsi="Arial" w:cs="Arial"/>
          <w:spacing w:val="59"/>
        </w:rPr>
        <w:t xml:space="preserve"> </w:t>
      </w:r>
      <w:r w:rsidRPr="00387FCE">
        <w:rPr>
          <w:rFonts w:ascii="Arial" w:hAnsi="Arial" w:cs="Arial"/>
        </w:rPr>
        <w:t>governed</w:t>
      </w:r>
      <w:r w:rsidRPr="00387FCE">
        <w:rPr>
          <w:rFonts w:ascii="Arial" w:hAnsi="Arial" w:cs="Arial"/>
          <w:spacing w:val="66"/>
        </w:rPr>
        <w:t xml:space="preserve"> </w:t>
      </w:r>
      <w:r w:rsidRPr="00387FCE">
        <w:rPr>
          <w:rFonts w:ascii="Arial" w:hAnsi="Arial" w:cs="Arial"/>
        </w:rPr>
        <w:t>by</w:t>
      </w:r>
      <w:r w:rsidRPr="00387FCE">
        <w:rPr>
          <w:rFonts w:ascii="Arial" w:hAnsi="Arial" w:cs="Arial"/>
          <w:spacing w:val="52"/>
        </w:rPr>
        <w:t xml:space="preserve"> </w:t>
      </w:r>
      <w:r w:rsidRPr="00387FCE">
        <w:rPr>
          <w:rFonts w:ascii="Arial" w:hAnsi="Arial" w:cs="Arial"/>
        </w:rPr>
        <w:t>and</w:t>
      </w:r>
      <w:r w:rsidRPr="00387FCE">
        <w:rPr>
          <w:rFonts w:ascii="Arial" w:hAnsi="Arial" w:cs="Arial"/>
          <w:spacing w:val="66"/>
        </w:rPr>
        <w:t xml:space="preserve"> </w:t>
      </w:r>
      <w:r w:rsidRPr="00387FCE">
        <w:rPr>
          <w:rFonts w:ascii="Arial" w:hAnsi="Arial" w:cs="Arial"/>
        </w:rPr>
        <w:t>construed</w:t>
      </w:r>
      <w:r w:rsidRPr="00387FCE">
        <w:rPr>
          <w:rFonts w:ascii="Arial" w:hAnsi="Arial" w:cs="Arial"/>
          <w:spacing w:val="74"/>
        </w:rPr>
        <w:t xml:space="preserve"> </w:t>
      </w:r>
      <w:r w:rsidRPr="00387FCE">
        <w:rPr>
          <w:rFonts w:ascii="Arial" w:hAnsi="Arial" w:cs="Arial"/>
        </w:rPr>
        <w:t>in</w:t>
      </w:r>
      <w:r w:rsidRPr="00387FCE">
        <w:rPr>
          <w:rFonts w:ascii="Arial" w:hAnsi="Arial" w:cs="Arial"/>
          <w:spacing w:val="66"/>
        </w:rPr>
        <w:t xml:space="preserve"> </w:t>
      </w:r>
      <w:r w:rsidRPr="00387FCE">
        <w:rPr>
          <w:rFonts w:ascii="Arial" w:hAnsi="Arial" w:cs="Arial"/>
        </w:rPr>
        <w:t>accordance</w:t>
      </w:r>
      <w:r w:rsidRPr="00387FCE">
        <w:rPr>
          <w:rFonts w:ascii="Arial" w:hAnsi="Arial" w:cs="Arial"/>
          <w:spacing w:val="66"/>
        </w:rPr>
        <w:t xml:space="preserve"> </w:t>
      </w:r>
      <w:r w:rsidRPr="00387FCE">
        <w:rPr>
          <w:rFonts w:ascii="Arial" w:hAnsi="Arial" w:cs="Arial"/>
        </w:rPr>
        <w:t>with</w:t>
      </w:r>
      <w:r w:rsidRPr="00387FCE">
        <w:rPr>
          <w:rFonts w:ascii="Arial" w:hAnsi="Arial" w:cs="Arial"/>
          <w:spacing w:val="66"/>
        </w:rPr>
        <w:t xml:space="preserve"> </w:t>
      </w:r>
      <w:r w:rsidRPr="00387FCE">
        <w:rPr>
          <w:rFonts w:ascii="Arial" w:hAnsi="Arial" w:cs="Arial"/>
        </w:rPr>
        <w:t>the</w:t>
      </w:r>
      <w:r w:rsidRPr="00387FCE">
        <w:rPr>
          <w:rFonts w:ascii="Arial" w:hAnsi="Arial" w:cs="Arial"/>
          <w:spacing w:val="74"/>
        </w:rPr>
        <w:t xml:space="preserve"> </w:t>
      </w:r>
      <w:r w:rsidRPr="00387FCE">
        <w:rPr>
          <w:rFonts w:ascii="Arial" w:hAnsi="Arial" w:cs="Arial"/>
        </w:rPr>
        <w:t>laws</w:t>
      </w:r>
      <w:r w:rsidRPr="00387FCE">
        <w:rPr>
          <w:rFonts w:ascii="Arial" w:hAnsi="Arial" w:cs="Arial"/>
          <w:spacing w:val="59"/>
        </w:rPr>
        <w:t xml:space="preserve"> </w:t>
      </w:r>
      <w:r w:rsidRPr="00387FCE">
        <w:rPr>
          <w:rFonts w:ascii="Arial" w:hAnsi="Arial" w:cs="Arial"/>
        </w:rPr>
        <w:t>of</w:t>
      </w:r>
      <w:r w:rsidR="005E4012">
        <w:rPr>
          <w:rFonts w:ascii="Arial" w:hAnsi="Arial" w:cs="Arial"/>
        </w:rPr>
        <w:t xml:space="preserve"> the Republic of</w:t>
      </w:r>
      <w:r w:rsidRPr="00387FCE">
        <w:rPr>
          <w:rFonts w:ascii="Arial" w:hAnsi="Arial" w:cs="Arial"/>
          <w:spacing w:val="52"/>
        </w:rPr>
        <w:t xml:space="preserve"> </w:t>
      </w:r>
      <w:r w:rsidRPr="00387FCE">
        <w:rPr>
          <w:rFonts w:ascii="Arial" w:hAnsi="Arial" w:cs="Arial"/>
        </w:rPr>
        <w:t>Ireland</w:t>
      </w:r>
      <w:r w:rsidRPr="00387FCE">
        <w:rPr>
          <w:rFonts w:ascii="Arial" w:hAnsi="Arial" w:cs="Arial"/>
          <w:spacing w:val="66"/>
        </w:rPr>
        <w:t xml:space="preserve"> </w:t>
      </w:r>
      <w:r w:rsidRPr="00387FCE">
        <w:rPr>
          <w:rFonts w:ascii="Arial" w:hAnsi="Arial" w:cs="Arial"/>
        </w:rPr>
        <w:t>and, subject</w:t>
      </w:r>
      <w:r w:rsidRPr="00387FCE">
        <w:rPr>
          <w:rFonts w:ascii="Arial" w:hAnsi="Arial" w:cs="Arial"/>
          <w:spacing w:val="9"/>
        </w:rPr>
        <w:t xml:space="preserve"> </w:t>
      </w:r>
      <w:r w:rsidRPr="00387FCE">
        <w:rPr>
          <w:rFonts w:ascii="Arial" w:hAnsi="Arial" w:cs="Arial"/>
        </w:rPr>
        <w:t>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provisions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Clause</w:t>
      </w:r>
      <w:r w:rsidRPr="00387FCE">
        <w:rPr>
          <w:rFonts w:ascii="Arial" w:hAnsi="Arial" w:cs="Arial"/>
          <w:spacing w:val="30"/>
        </w:rPr>
        <w:t xml:space="preserve"> </w:t>
      </w:r>
      <w:r w:rsidRPr="00387FCE">
        <w:rPr>
          <w:rFonts w:ascii="Arial" w:hAnsi="Arial" w:cs="Arial"/>
        </w:rPr>
        <w:t>10.3</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Irish</w:t>
      </w:r>
      <w:r w:rsidRPr="00387FCE">
        <w:rPr>
          <w:rFonts w:ascii="Arial" w:hAnsi="Arial" w:cs="Arial"/>
          <w:spacing w:val="23"/>
        </w:rPr>
        <w:t xml:space="preserve"> </w:t>
      </w:r>
      <w:r w:rsidRPr="00387FCE">
        <w:rPr>
          <w:rFonts w:ascii="Arial" w:hAnsi="Arial" w:cs="Arial"/>
        </w:rPr>
        <w:t>courts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have</w:t>
      </w:r>
      <w:r w:rsidRPr="00387FCE">
        <w:rPr>
          <w:rFonts w:ascii="Arial" w:hAnsi="Arial" w:cs="Arial"/>
          <w:spacing w:val="23"/>
        </w:rPr>
        <w:t xml:space="preserve"> </w:t>
      </w:r>
      <w:r w:rsidRPr="00387FCE">
        <w:rPr>
          <w:rFonts w:ascii="Arial" w:hAnsi="Arial" w:cs="Arial"/>
        </w:rPr>
        <w:t>exclusive</w:t>
      </w:r>
      <w:r w:rsidRPr="00387FCE">
        <w:rPr>
          <w:rFonts w:ascii="Arial" w:hAnsi="Arial" w:cs="Arial"/>
          <w:spacing w:val="9"/>
        </w:rPr>
        <w:t xml:space="preserve"> </w:t>
      </w:r>
      <w:r w:rsidRPr="00387FCE">
        <w:rPr>
          <w:rFonts w:ascii="Arial" w:hAnsi="Arial" w:cs="Arial"/>
        </w:rPr>
        <w:t>jurisdiction.</w:t>
      </w:r>
    </w:p>
    <w:p w14:paraId="2AFD7847" w14:textId="77777777" w:rsidR="00650C23" w:rsidRPr="00387FCE" w:rsidRDefault="00650C23" w:rsidP="00650C23">
      <w:pPr>
        <w:pStyle w:val="NoSpacing"/>
        <w:ind w:left="567" w:hanging="567"/>
        <w:jc w:val="both"/>
        <w:rPr>
          <w:rFonts w:ascii="Arial" w:hAnsi="Arial" w:cs="Arial"/>
        </w:rPr>
      </w:pPr>
    </w:p>
    <w:p w14:paraId="58FC0DEA" w14:textId="1A327BCF"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005E4012">
        <w:rPr>
          <w:rFonts w:ascii="Arial" w:hAnsi="Arial" w:cs="Arial"/>
          <w:b/>
        </w:rPr>
        <w:t>4</w:t>
      </w:r>
      <w:r w:rsidRPr="00387FCE">
        <w:rPr>
          <w:rFonts w:ascii="Arial" w:hAnsi="Arial" w:cs="Arial"/>
          <w:spacing w:val="81"/>
        </w:rPr>
        <w:t xml:space="preserve"> </w:t>
      </w:r>
      <w:r w:rsidRPr="00387FCE">
        <w:rPr>
          <w:rFonts w:ascii="Arial" w:hAnsi="Arial" w:cs="Arial"/>
          <w:spacing w:val="81"/>
        </w:rPr>
        <w:tab/>
      </w:r>
      <w:r w:rsidRPr="00387FCE">
        <w:rPr>
          <w:rFonts w:ascii="Arial" w:hAnsi="Arial" w:cs="Arial"/>
          <w:b/>
        </w:rPr>
        <w:t>Resolution</w:t>
      </w:r>
      <w:r w:rsidRPr="00387FCE">
        <w:rPr>
          <w:rFonts w:ascii="Arial" w:hAnsi="Arial" w:cs="Arial"/>
          <w:b/>
          <w:spacing w:val="9"/>
        </w:rPr>
        <w:t xml:space="preserve"> </w:t>
      </w:r>
      <w:r w:rsidRPr="00387FCE">
        <w:rPr>
          <w:rFonts w:ascii="Arial" w:hAnsi="Arial" w:cs="Arial"/>
          <w:b/>
        </w:rPr>
        <w:t>of</w:t>
      </w:r>
      <w:r w:rsidRPr="00387FCE">
        <w:rPr>
          <w:rFonts w:ascii="Arial" w:hAnsi="Arial" w:cs="Arial"/>
          <w:b/>
          <w:spacing w:val="9"/>
        </w:rPr>
        <w:t xml:space="preserve"> </w:t>
      </w:r>
      <w:r w:rsidRPr="00387FCE">
        <w:rPr>
          <w:rFonts w:ascii="Arial" w:hAnsi="Arial" w:cs="Arial"/>
          <w:b/>
        </w:rPr>
        <w:t>Disputes</w:t>
      </w:r>
    </w:p>
    <w:p w14:paraId="58AEA6D8" w14:textId="77777777" w:rsidR="00650C23" w:rsidRPr="00387FCE" w:rsidRDefault="00650C23" w:rsidP="00650C23">
      <w:pPr>
        <w:pStyle w:val="NoSpacing"/>
        <w:ind w:left="567"/>
        <w:jc w:val="both"/>
        <w:rPr>
          <w:rFonts w:ascii="Arial" w:hAnsi="Arial" w:cs="Arial"/>
        </w:rPr>
      </w:pPr>
      <w:r w:rsidRPr="00387FCE">
        <w:rPr>
          <w:rFonts w:ascii="Arial" w:hAnsi="Arial" w:cs="Arial"/>
        </w:rPr>
        <w:t xml:space="preserve">Any dispute or difference arising out of or in connection with this Contract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w:t>
      </w:r>
      <w:r w:rsidRPr="00387FCE">
        <w:rPr>
          <w:rFonts w:ascii="Arial" w:hAnsi="Arial" w:cs="Arial"/>
        </w:rPr>
        <w:lastRenderedPageBreak/>
        <w:t>Arbitrator appointed under this Condition shall be final and binding on the parties.  Such Arbitration shall be governed by the Arbitration Act 2010 as amended or replaced or any statutory variation, modification or re-enactment thereof for the time being in force.</w:t>
      </w:r>
    </w:p>
    <w:p w14:paraId="3F438855" w14:textId="77777777" w:rsidR="00650C23" w:rsidRPr="00387FCE" w:rsidRDefault="00650C23" w:rsidP="00650C23">
      <w:pPr>
        <w:pStyle w:val="NoSpacing"/>
        <w:ind w:left="567" w:hanging="567"/>
        <w:jc w:val="both"/>
        <w:rPr>
          <w:rFonts w:ascii="Arial" w:hAnsi="Arial" w:cs="Arial"/>
        </w:rPr>
      </w:pPr>
    </w:p>
    <w:p w14:paraId="1CD1F2E2" w14:textId="13C43E45" w:rsidR="00650C23" w:rsidRPr="00387FCE" w:rsidRDefault="00650C23" w:rsidP="00650C23">
      <w:pPr>
        <w:pStyle w:val="NoSpacing"/>
        <w:ind w:left="567" w:hanging="567"/>
        <w:jc w:val="both"/>
        <w:rPr>
          <w:rFonts w:ascii="Arial" w:hAnsi="Arial" w:cs="Arial"/>
        </w:rPr>
      </w:pPr>
      <w:r w:rsidRPr="00387FCE">
        <w:rPr>
          <w:rFonts w:ascii="Arial" w:hAnsi="Arial" w:cs="Arial"/>
          <w:b/>
        </w:rPr>
        <w:t>11.</w:t>
      </w:r>
      <w:r w:rsidR="005E4012">
        <w:rPr>
          <w:rFonts w:ascii="Arial" w:hAnsi="Arial" w:cs="Arial"/>
          <w:b/>
        </w:rPr>
        <w:t>5</w:t>
      </w:r>
      <w:r w:rsidRPr="00387FCE">
        <w:rPr>
          <w:rFonts w:ascii="Arial" w:hAnsi="Arial" w:cs="Arial"/>
          <w:spacing w:val="23"/>
        </w:rPr>
        <w:tab/>
      </w:r>
      <w:r w:rsidRPr="00387FCE">
        <w:rPr>
          <w:rFonts w:ascii="Arial" w:hAnsi="Arial" w:cs="Arial"/>
          <w:b/>
        </w:rPr>
        <w:t>Waiver</w:t>
      </w:r>
    </w:p>
    <w:p w14:paraId="3D5F7EF3" w14:textId="77777777" w:rsidR="00650C23" w:rsidRPr="00387FCE" w:rsidRDefault="00650C23" w:rsidP="00650C23">
      <w:pPr>
        <w:pStyle w:val="NoSpacing"/>
        <w:ind w:left="567"/>
        <w:jc w:val="both"/>
        <w:rPr>
          <w:rFonts w:ascii="Arial" w:hAnsi="Arial" w:cs="Arial"/>
        </w:rPr>
      </w:pPr>
      <w:r w:rsidRPr="00387FCE">
        <w:rPr>
          <w:rFonts w:ascii="Arial" w:hAnsi="Arial" w:cs="Arial"/>
        </w:rPr>
        <w:t>Failure</w:t>
      </w:r>
      <w:r w:rsidRPr="00387FCE">
        <w:rPr>
          <w:rFonts w:ascii="Arial" w:hAnsi="Arial" w:cs="Arial"/>
          <w:spacing w:val="38"/>
        </w:rPr>
        <w:t xml:space="preserve"> </w:t>
      </w:r>
      <w:r w:rsidRPr="00387FCE">
        <w:rPr>
          <w:rFonts w:ascii="Arial" w:hAnsi="Arial" w:cs="Arial"/>
        </w:rPr>
        <w:t>by</w:t>
      </w:r>
      <w:r w:rsidRPr="00387FCE">
        <w:rPr>
          <w:rFonts w:ascii="Arial" w:hAnsi="Arial" w:cs="Arial"/>
          <w:spacing w:val="30"/>
        </w:rPr>
        <w:t xml:space="preserve"> </w:t>
      </w:r>
      <w:r w:rsidRPr="00387FCE">
        <w:rPr>
          <w:rFonts w:ascii="Arial" w:hAnsi="Arial" w:cs="Arial"/>
        </w:rPr>
        <w:t>either</w:t>
      </w:r>
      <w:r w:rsidRPr="00387FCE">
        <w:rPr>
          <w:rFonts w:ascii="Arial" w:hAnsi="Arial" w:cs="Arial"/>
          <w:spacing w:val="23"/>
        </w:rPr>
        <w:t xml:space="preserve"> </w:t>
      </w:r>
      <w:r w:rsidRPr="00387FCE">
        <w:rPr>
          <w:rFonts w:ascii="Arial" w:hAnsi="Arial" w:cs="Arial"/>
        </w:rPr>
        <w:t>party</w:t>
      </w:r>
      <w:r w:rsidRPr="00387FCE">
        <w:rPr>
          <w:rFonts w:ascii="Arial" w:hAnsi="Arial" w:cs="Arial"/>
          <w:spacing w:val="16"/>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exercise</w:t>
      </w:r>
      <w:r w:rsidRPr="00387FCE">
        <w:rPr>
          <w:rFonts w:ascii="Arial" w:hAnsi="Arial" w:cs="Arial"/>
          <w:spacing w:val="30"/>
        </w:rPr>
        <w:t xml:space="preserve"> </w:t>
      </w:r>
      <w:r w:rsidRPr="00387FCE">
        <w:rPr>
          <w:rFonts w:ascii="Arial" w:hAnsi="Arial" w:cs="Arial"/>
        </w:rPr>
        <w:t>their</w:t>
      </w:r>
      <w:r w:rsidRPr="00387FCE">
        <w:rPr>
          <w:rFonts w:ascii="Arial" w:hAnsi="Arial" w:cs="Arial"/>
          <w:spacing w:val="23"/>
        </w:rPr>
        <w:t xml:space="preserve"> </w:t>
      </w:r>
      <w:r w:rsidRPr="00387FCE">
        <w:rPr>
          <w:rFonts w:ascii="Arial" w:hAnsi="Arial" w:cs="Arial"/>
        </w:rPr>
        <w:t>rights</w:t>
      </w:r>
      <w:r w:rsidRPr="00387FCE">
        <w:rPr>
          <w:rFonts w:ascii="Arial" w:hAnsi="Arial" w:cs="Arial"/>
          <w:spacing w:val="30"/>
        </w:rPr>
        <w:t xml:space="preserve"> </w:t>
      </w:r>
      <w:r w:rsidRPr="00387FCE">
        <w:rPr>
          <w:rFonts w:ascii="Arial" w:hAnsi="Arial" w:cs="Arial"/>
        </w:rPr>
        <w:t>under</w:t>
      </w:r>
      <w:r w:rsidRPr="00387FCE">
        <w:rPr>
          <w:rFonts w:ascii="Arial" w:hAnsi="Arial" w:cs="Arial"/>
          <w:spacing w:val="16"/>
        </w:rPr>
        <w:t xml:space="preserve"> </w:t>
      </w:r>
      <w:r w:rsidRPr="00387FCE">
        <w:rPr>
          <w:rFonts w:ascii="Arial" w:hAnsi="Arial" w:cs="Arial"/>
        </w:rPr>
        <w:t>these</w:t>
      </w:r>
      <w:r w:rsidRPr="00387FCE">
        <w:rPr>
          <w:rFonts w:ascii="Arial" w:hAnsi="Arial" w:cs="Arial"/>
          <w:spacing w:val="30"/>
        </w:rPr>
        <w:t xml:space="preserve"> </w:t>
      </w:r>
      <w:r w:rsidRPr="00387FCE">
        <w:rPr>
          <w:rFonts w:ascii="Arial" w:hAnsi="Arial" w:cs="Arial"/>
        </w:rPr>
        <w:t>conditions</w:t>
      </w:r>
      <w:r w:rsidRPr="00387FCE">
        <w:rPr>
          <w:rFonts w:ascii="Arial" w:hAnsi="Arial" w:cs="Arial"/>
          <w:spacing w:val="30"/>
        </w:rPr>
        <w:t xml:space="preserve"> </w:t>
      </w:r>
      <w:r w:rsidRPr="00387FCE">
        <w:rPr>
          <w:rFonts w:ascii="Arial" w:hAnsi="Arial" w:cs="Arial"/>
        </w:rPr>
        <w:t>shall</w:t>
      </w:r>
      <w:r w:rsidRPr="00387FCE">
        <w:rPr>
          <w:rFonts w:ascii="Arial" w:hAnsi="Arial" w:cs="Arial"/>
          <w:spacing w:val="38"/>
        </w:rPr>
        <w:t xml:space="preserve"> </w:t>
      </w:r>
      <w:r w:rsidRPr="00387FCE">
        <w:rPr>
          <w:rFonts w:ascii="Arial" w:hAnsi="Arial" w:cs="Arial"/>
        </w:rPr>
        <w:t>not</w:t>
      </w:r>
      <w:r w:rsidRPr="00387FCE">
        <w:rPr>
          <w:rFonts w:ascii="Arial" w:hAnsi="Arial" w:cs="Arial"/>
          <w:spacing w:val="23"/>
        </w:rPr>
        <w:t xml:space="preserve"> </w:t>
      </w:r>
      <w:r w:rsidRPr="00387FCE">
        <w:rPr>
          <w:rFonts w:ascii="Arial" w:hAnsi="Arial" w:cs="Arial"/>
        </w:rPr>
        <w:t>operate</w:t>
      </w:r>
      <w:r w:rsidRPr="00387FCE">
        <w:rPr>
          <w:rFonts w:ascii="Arial" w:hAnsi="Arial" w:cs="Arial"/>
          <w:spacing w:val="38"/>
        </w:rPr>
        <w:t xml:space="preserve"> </w:t>
      </w:r>
      <w:r w:rsidRPr="00387FCE">
        <w:rPr>
          <w:rFonts w:ascii="Arial" w:hAnsi="Arial" w:cs="Arial"/>
        </w:rPr>
        <w:t>as</w:t>
      </w:r>
      <w:r w:rsidRPr="00387FCE">
        <w:rPr>
          <w:rFonts w:ascii="Arial" w:hAnsi="Arial" w:cs="Arial"/>
          <w:spacing w:val="23"/>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waiver</w:t>
      </w:r>
      <w:r w:rsidRPr="00387FCE">
        <w:rPr>
          <w:rFonts w:ascii="Arial" w:hAnsi="Arial" w:cs="Arial"/>
          <w:spacing w:val="16"/>
        </w:rPr>
        <w:t xml:space="preserve"> </w:t>
      </w:r>
      <w:r w:rsidRPr="00387FCE">
        <w:rPr>
          <w:rFonts w:ascii="Arial" w:hAnsi="Arial" w:cs="Arial"/>
        </w:rPr>
        <w:t>or in</w:t>
      </w:r>
      <w:r w:rsidRPr="00387FCE">
        <w:rPr>
          <w:rFonts w:ascii="Arial" w:hAnsi="Arial" w:cs="Arial"/>
          <w:spacing w:val="38"/>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way</w:t>
      </w:r>
      <w:r w:rsidRPr="00387FCE">
        <w:rPr>
          <w:rFonts w:ascii="Arial" w:hAnsi="Arial" w:cs="Arial"/>
          <w:spacing w:val="38"/>
        </w:rPr>
        <w:t xml:space="preserve"> </w:t>
      </w:r>
      <w:r w:rsidRPr="00387FCE">
        <w:rPr>
          <w:rFonts w:ascii="Arial" w:hAnsi="Arial" w:cs="Arial"/>
        </w:rPr>
        <w:t>preclude</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prevent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exercise</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further</w:t>
      </w:r>
      <w:r w:rsidRPr="00387FCE">
        <w:rPr>
          <w:rFonts w:ascii="Arial" w:hAnsi="Arial" w:cs="Arial"/>
          <w:spacing w:val="30"/>
        </w:rPr>
        <w:t xml:space="preserve"> </w:t>
      </w:r>
      <w:r w:rsidRPr="00387FCE">
        <w:rPr>
          <w:rFonts w:ascii="Arial" w:hAnsi="Arial" w:cs="Arial"/>
        </w:rPr>
        <w:t>rights.</w:t>
      </w:r>
      <w:r w:rsidRPr="00387FCE">
        <w:rPr>
          <w:rFonts w:ascii="Arial" w:hAnsi="Arial" w:cs="Arial"/>
          <w:spacing w:val="30"/>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waiver</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any</w:t>
      </w:r>
      <w:r w:rsidRPr="00387FCE">
        <w:rPr>
          <w:rFonts w:ascii="Arial" w:hAnsi="Arial" w:cs="Arial"/>
          <w:spacing w:val="38"/>
        </w:rPr>
        <w:t xml:space="preserve"> </w:t>
      </w:r>
      <w:r w:rsidRPr="00387FCE">
        <w:rPr>
          <w:rFonts w:ascii="Arial" w:hAnsi="Arial" w:cs="Arial"/>
        </w:rPr>
        <w:t>breach</w:t>
      </w:r>
      <w:r w:rsidRPr="00387FCE">
        <w:rPr>
          <w:rFonts w:ascii="Arial" w:hAnsi="Arial" w:cs="Arial"/>
          <w:spacing w:val="38"/>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terms</w:t>
      </w:r>
      <w:r w:rsidRPr="00387FCE">
        <w:rPr>
          <w:rFonts w:ascii="Arial" w:hAnsi="Arial" w:cs="Arial"/>
          <w:spacing w:val="30"/>
        </w:rPr>
        <w:t xml:space="preserve"> </w:t>
      </w:r>
      <w:r w:rsidRPr="00387FCE">
        <w:rPr>
          <w:rFonts w:ascii="Arial" w:hAnsi="Arial" w:cs="Arial"/>
        </w:rPr>
        <w:t>of these conditions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not</w:t>
      </w:r>
      <w:r w:rsidRPr="00387FCE">
        <w:rPr>
          <w:rFonts w:ascii="Arial" w:hAnsi="Arial" w:cs="Arial"/>
          <w:spacing w:val="16"/>
        </w:rPr>
        <w:t xml:space="preserve"> </w:t>
      </w:r>
      <w:r w:rsidRPr="00387FCE">
        <w:rPr>
          <w:rFonts w:ascii="Arial" w:hAnsi="Arial" w:cs="Arial"/>
        </w:rPr>
        <w:t>be</w:t>
      </w:r>
      <w:r w:rsidRPr="00387FCE">
        <w:rPr>
          <w:rFonts w:ascii="Arial" w:hAnsi="Arial" w:cs="Arial"/>
          <w:spacing w:val="16"/>
        </w:rPr>
        <w:t xml:space="preserve"> </w:t>
      </w:r>
      <w:r w:rsidRPr="00387FCE">
        <w:rPr>
          <w:rFonts w:ascii="Arial" w:hAnsi="Arial" w:cs="Arial"/>
        </w:rPr>
        <w:t>deemed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a</w:t>
      </w:r>
      <w:r w:rsidRPr="00387FCE">
        <w:rPr>
          <w:rFonts w:ascii="Arial" w:hAnsi="Arial" w:cs="Arial"/>
          <w:spacing w:val="23"/>
        </w:rPr>
        <w:t xml:space="preserve"> </w:t>
      </w:r>
      <w:r w:rsidRPr="00387FCE">
        <w:rPr>
          <w:rFonts w:ascii="Arial" w:hAnsi="Arial" w:cs="Arial"/>
        </w:rPr>
        <w:t>waiver</w:t>
      </w:r>
      <w:r w:rsidRPr="00387FCE">
        <w:rPr>
          <w:rFonts w:ascii="Arial" w:hAnsi="Arial" w:cs="Arial"/>
          <w:spacing w:val="2"/>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any</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23"/>
        </w:rPr>
        <w:t xml:space="preserve"> </w:t>
      </w:r>
      <w:r w:rsidRPr="00387FCE">
        <w:rPr>
          <w:rFonts w:ascii="Arial" w:hAnsi="Arial" w:cs="Arial"/>
        </w:rPr>
        <w:t>breach</w:t>
      </w:r>
      <w:r w:rsidRPr="00387FCE">
        <w:rPr>
          <w:rFonts w:ascii="Arial" w:hAnsi="Arial" w:cs="Arial"/>
          <w:spacing w:val="16"/>
        </w:rPr>
        <w:t xml:space="preserve"> </w:t>
      </w:r>
      <w:r w:rsidRPr="00387FCE">
        <w:rPr>
          <w:rFonts w:ascii="Arial" w:hAnsi="Arial" w:cs="Arial"/>
        </w:rPr>
        <w:t>or</w:t>
      </w:r>
      <w:r w:rsidRPr="00387FCE">
        <w:rPr>
          <w:rFonts w:ascii="Arial" w:hAnsi="Arial" w:cs="Arial"/>
          <w:spacing w:val="9"/>
        </w:rPr>
        <w:t xml:space="preserve"> </w:t>
      </w:r>
      <w:r w:rsidRPr="00387FCE">
        <w:rPr>
          <w:rFonts w:ascii="Arial" w:hAnsi="Arial" w:cs="Arial"/>
        </w:rPr>
        <w:t>default</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in</w:t>
      </w:r>
      <w:r w:rsidRPr="00387FCE">
        <w:rPr>
          <w:rFonts w:ascii="Arial" w:hAnsi="Arial" w:cs="Arial"/>
          <w:spacing w:val="30"/>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way affect</w:t>
      </w:r>
      <w:r w:rsidRPr="00387FCE">
        <w:rPr>
          <w:rFonts w:ascii="Arial" w:hAnsi="Arial" w:cs="Arial"/>
          <w:spacing w:val="2"/>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2"/>
        </w:rPr>
        <w:t xml:space="preserve"> </w:t>
      </w:r>
      <w:r w:rsidRPr="00387FCE">
        <w:rPr>
          <w:rFonts w:ascii="Arial" w:hAnsi="Arial" w:cs="Arial"/>
        </w:rPr>
        <w:t>terms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5"/>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Contract.</w:t>
      </w:r>
    </w:p>
    <w:p w14:paraId="1396089F" w14:textId="77777777" w:rsidR="00650C23" w:rsidRPr="00387FCE" w:rsidRDefault="00650C23" w:rsidP="00650C23">
      <w:pPr>
        <w:pStyle w:val="NoSpacing"/>
        <w:ind w:left="567" w:hanging="567"/>
        <w:jc w:val="both"/>
        <w:rPr>
          <w:rFonts w:ascii="Arial" w:hAnsi="Arial" w:cs="Arial"/>
          <w:spacing w:val="-25"/>
        </w:rPr>
      </w:pPr>
      <w:r w:rsidRPr="00387FCE">
        <w:rPr>
          <w:rFonts w:ascii="Arial" w:hAnsi="Arial" w:cs="Arial"/>
          <w:spacing w:val="-25"/>
        </w:rPr>
        <w:t xml:space="preserve"> </w:t>
      </w:r>
    </w:p>
    <w:p w14:paraId="7DD57527" w14:textId="0A88ABA0" w:rsidR="00650C23" w:rsidRPr="00387FCE" w:rsidRDefault="005E4012" w:rsidP="00650C23">
      <w:pPr>
        <w:pStyle w:val="NoSpacing"/>
        <w:ind w:left="567" w:hanging="567"/>
        <w:jc w:val="both"/>
        <w:rPr>
          <w:rFonts w:ascii="Arial" w:hAnsi="Arial" w:cs="Arial"/>
        </w:rPr>
      </w:pPr>
      <w:r>
        <w:rPr>
          <w:rFonts w:ascii="Arial" w:hAnsi="Arial" w:cs="Arial"/>
          <w:b/>
        </w:rPr>
        <w:t>11.6</w:t>
      </w:r>
      <w:r w:rsidR="00650C23" w:rsidRPr="00387FCE">
        <w:rPr>
          <w:rFonts w:ascii="Arial" w:hAnsi="Arial" w:cs="Arial"/>
          <w:spacing w:val="117"/>
        </w:rPr>
        <w:t xml:space="preserve"> </w:t>
      </w:r>
      <w:r w:rsidR="00650C23" w:rsidRPr="00387FCE">
        <w:rPr>
          <w:rFonts w:ascii="Arial" w:hAnsi="Arial" w:cs="Arial"/>
          <w:spacing w:val="117"/>
        </w:rPr>
        <w:tab/>
      </w:r>
      <w:r w:rsidR="00650C23" w:rsidRPr="00387FCE">
        <w:rPr>
          <w:rFonts w:ascii="Arial" w:hAnsi="Arial" w:cs="Arial"/>
          <w:b/>
        </w:rPr>
        <w:t>Severability</w:t>
      </w:r>
    </w:p>
    <w:p w14:paraId="00FC5E9F" w14:textId="77777777" w:rsidR="00650C23" w:rsidRPr="00387FCE" w:rsidRDefault="00650C23" w:rsidP="00650C23">
      <w:pPr>
        <w:pStyle w:val="NoSpacing"/>
        <w:ind w:left="567"/>
        <w:jc w:val="both"/>
        <w:rPr>
          <w:rFonts w:ascii="Arial" w:hAnsi="Arial" w:cs="Arial"/>
        </w:rPr>
      </w:pPr>
      <w:r w:rsidRPr="00387FCE">
        <w:rPr>
          <w:rFonts w:ascii="Arial" w:hAnsi="Arial" w:cs="Arial"/>
        </w:rPr>
        <w:t>Should</w:t>
      </w:r>
      <w:r w:rsidRPr="00387FCE">
        <w:rPr>
          <w:rFonts w:ascii="Arial" w:hAnsi="Arial" w:cs="Arial"/>
          <w:spacing w:val="30"/>
        </w:rPr>
        <w:t xml:space="preserve"> </w:t>
      </w:r>
      <w:r w:rsidRPr="00387FCE">
        <w:rPr>
          <w:rFonts w:ascii="Arial" w:hAnsi="Arial" w:cs="Arial"/>
        </w:rPr>
        <w:t>any</w:t>
      </w:r>
      <w:r w:rsidRPr="00387FCE">
        <w:rPr>
          <w:rFonts w:ascii="Arial" w:hAnsi="Arial" w:cs="Arial"/>
          <w:spacing w:val="23"/>
        </w:rPr>
        <w:t xml:space="preserve"> </w:t>
      </w:r>
      <w:r w:rsidRPr="00387FCE">
        <w:rPr>
          <w:rFonts w:ascii="Arial" w:hAnsi="Arial" w:cs="Arial"/>
        </w:rPr>
        <w:t>part</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subsequently</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0"/>
        </w:rPr>
        <w:t xml:space="preserve"> </w:t>
      </w:r>
      <w:r w:rsidRPr="00387FCE">
        <w:rPr>
          <w:rFonts w:ascii="Arial" w:hAnsi="Arial" w:cs="Arial"/>
        </w:rPr>
        <w:t>found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invalid,</w:t>
      </w:r>
      <w:r w:rsidRPr="00387FCE">
        <w:rPr>
          <w:rFonts w:ascii="Arial" w:hAnsi="Arial" w:cs="Arial"/>
          <w:spacing w:val="38"/>
        </w:rPr>
        <w:t xml:space="preserve"> </w:t>
      </w:r>
      <w:r w:rsidRPr="00387FCE">
        <w:rPr>
          <w:rFonts w:ascii="Arial" w:hAnsi="Arial" w:cs="Arial"/>
        </w:rPr>
        <w:t>unlawful</w:t>
      </w:r>
      <w:r w:rsidRPr="00387FCE">
        <w:rPr>
          <w:rFonts w:ascii="Arial" w:hAnsi="Arial" w:cs="Arial"/>
          <w:spacing w:val="23"/>
        </w:rPr>
        <w:t xml:space="preserve"> </w:t>
      </w:r>
      <w:r w:rsidRPr="00387FCE">
        <w:rPr>
          <w:rFonts w:ascii="Arial" w:hAnsi="Arial" w:cs="Arial"/>
        </w:rPr>
        <w:t>or unenforceable,</w:t>
      </w:r>
      <w:r w:rsidRPr="00387FCE">
        <w:rPr>
          <w:rFonts w:ascii="Arial" w:hAnsi="Arial" w:cs="Arial"/>
          <w:spacing w:val="23"/>
        </w:rPr>
        <w:t xml:space="preserve"> </w:t>
      </w:r>
      <w:r w:rsidRPr="00387FCE">
        <w:rPr>
          <w:rFonts w:ascii="Arial" w:hAnsi="Arial" w:cs="Arial"/>
        </w:rPr>
        <w:t>then</w:t>
      </w:r>
      <w:r w:rsidRPr="00387FCE">
        <w:rPr>
          <w:rFonts w:ascii="Arial" w:hAnsi="Arial" w:cs="Arial"/>
          <w:spacing w:val="23"/>
        </w:rPr>
        <w:t xml:space="preserve"> </w:t>
      </w:r>
      <w:r w:rsidRPr="00387FCE">
        <w:rPr>
          <w:rFonts w:ascii="Arial" w:hAnsi="Arial" w:cs="Arial"/>
        </w:rPr>
        <w:t>such</w:t>
      </w:r>
      <w:r w:rsidRPr="00387FCE">
        <w:rPr>
          <w:rFonts w:ascii="Arial" w:hAnsi="Arial" w:cs="Arial"/>
          <w:spacing w:val="30"/>
        </w:rPr>
        <w:t xml:space="preserve"> </w:t>
      </w:r>
      <w:r w:rsidRPr="00387FCE">
        <w:rPr>
          <w:rFonts w:ascii="Arial" w:hAnsi="Arial" w:cs="Arial"/>
        </w:rPr>
        <w:t>parts</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severed</w:t>
      </w:r>
      <w:r w:rsidRPr="00387FCE">
        <w:rPr>
          <w:rFonts w:ascii="Arial" w:hAnsi="Arial" w:cs="Arial"/>
          <w:spacing w:val="16"/>
        </w:rPr>
        <w:t xml:space="preserve"> </w:t>
      </w:r>
      <w:r w:rsidRPr="00387FCE">
        <w:rPr>
          <w:rFonts w:ascii="Arial" w:hAnsi="Arial" w:cs="Arial"/>
        </w:rPr>
        <w:t>from</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Framework</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remainder</w:t>
      </w:r>
      <w:r w:rsidRPr="00387FCE">
        <w:rPr>
          <w:rFonts w:ascii="Arial" w:hAnsi="Arial" w:cs="Arial"/>
          <w:spacing w:val="9"/>
        </w:rPr>
        <w:t xml:space="preserve"> </w:t>
      </w:r>
      <w:r w:rsidRPr="00387FCE">
        <w:rPr>
          <w:rFonts w:ascii="Arial" w:hAnsi="Arial" w:cs="Arial"/>
        </w:rPr>
        <w:t>of the</w:t>
      </w:r>
      <w:r w:rsidRPr="00387FCE">
        <w:rPr>
          <w:rFonts w:ascii="Arial" w:hAnsi="Arial" w:cs="Arial"/>
          <w:spacing w:val="16"/>
        </w:rPr>
        <w:t xml:space="preserve"> </w:t>
      </w:r>
      <w:r w:rsidRPr="00387FCE">
        <w:rPr>
          <w:rFonts w:ascii="Arial" w:hAnsi="Arial" w:cs="Arial"/>
        </w:rPr>
        <w:t>Agreement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continue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full</w:t>
      </w:r>
      <w:r w:rsidRPr="00387FCE">
        <w:rPr>
          <w:rFonts w:ascii="Arial" w:hAnsi="Arial" w:cs="Arial"/>
          <w:spacing w:val="16"/>
        </w:rPr>
        <w:t xml:space="preserve"> </w:t>
      </w:r>
      <w:r w:rsidRPr="00387FCE">
        <w:rPr>
          <w:rFonts w:ascii="Arial" w:hAnsi="Arial" w:cs="Arial"/>
        </w:rPr>
        <w:t>force</w:t>
      </w:r>
      <w:r w:rsidRPr="00387FCE">
        <w:rPr>
          <w:rFonts w:ascii="Arial" w:hAnsi="Arial" w:cs="Arial"/>
          <w:spacing w:val="16"/>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effect.</w:t>
      </w:r>
    </w:p>
    <w:p w14:paraId="6CC69A34" w14:textId="77777777" w:rsidR="00650C23" w:rsidRPr="00387FCE" w:rsidRDefault="00650C23" w:rsidP="00650C23">
      <w:pPr>
        <w:pStyle w:val="NoSpacing"/>
        <w:ind w:left="567" w:hanging="567"/>
        <w:jc w:val="both"/>
        <w:rPr>
          <w:rFonts w:ascii="Arial" w:hAnsi="Arial" w:cs="Arial"/>
          <w:spacing w:val="11"/>
        </w:rPr>
      </w:pPr>
      <w:bookmarkStart w:id="146" w:name="page9"/>
      <w:bookmarkEnd w:id="146"/>
    </w:p>
    <w:p w14:paraId="1A16AFAF" w14:textId="27A9B907" w:rsidR="00650C23" w:rsidRPr="00387FCE" w:rsidRDefault="005E4012" w:rsidP="00650C23">
      <w:pPr>
        <w:pStyle w:val="NoSpacing"/>
        <w:ind w:left="567" w:hanging="567"/>
        <w:jc w:val="both"/>
        <w:rPr>
          <w:rFonts w:ascii="Arial" w:hAnsi="Arial" w:cs="Arial"/>
        </w:rPr>
      </w:pPr>
      <w:r>
        <w:rPr>
          <w:rFonts w:ascii="Arial" w:hAnsi="Arial" w:cs="Arial"/>
          <w:b/>
        </w:rPr>
        <w:t>11.7</w:t>
      </w:r>
      <w:r w:rsidR="00650C23" w:rsidRPr="00387FCE">
        <w:rPr>
          <w:rFonts w:ascii="Arial" w:hAnsi="Arial" w:cs="Arial"/>
          <w:spacing w:val="52"/>
        </w:rPr>
        <w:t xml:space="preserve"> </w:t>
      </w:r>
      <w:r w:rsidR="00650C23" w:rsidRPr="00387FCE">
        <w:rPr>
          <w:rFonts w:ascii="Arial" w:hAnsi="Arial" w:cs="Arial"/>
          <w:b/>
        </w:rPr>
        <w:t>Force</w:t>
      </w:r>
      <w:r w:rsidR="00650C23" w:rsidRPr="00387FCE">
        <w:rPr>
          <w:rFonts w:ascii="Arial" w:hAnsi="Arial" w:cs="Arial"/>
          <w:b/>
          <w:spacing w:val="16"/>
        </w:rPr>
        <w:t xml:space="preserve"> </w:t>
      </w:r>
      <w:r w:rsidR="00650C23" w:rsidRPr="00387FCE">
        <w:rPr>
          <w:rFonts w:ascii="Arial" w:hAnsi="Arial" w:cs="Arial"/>
          <w:b/>
        </w:rPr>
        <w:t>Majeure</w:t>
      </w:r>
    </w:p>
    <w:p w14:paraId="735E9613" w14:textId="77777777" w:rsidR="00650C23" w:rsidRPr="00387FCE" w:rsidRDefault="00650C23" w:rsidP="00650C23">
      <w:pPr>
        <w:pStyle w:val="NoSpacing"/>
        <w:jc w:val="both"/>
        <w:rPr>
          <w:rFonts w:ascii="Arial" w:hAnsi="Arial" w:cs="Arial"/>
        </w:rPr>
      </w:pPr>
    </w:p>
    <w:p w14:paraId="0EB05E60" w14:textId="74DED5E8" w:rsidR="00650C23" w:rsidRPr="00387FCE" w:rsidRDefault="00650C23" w:rsidP="00650C23">
      <w:pPr>
        <w:pStyle w:val="NoSpacing"/>
        <w:ind w:left="1276" w:hanging="720"/>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.1</w:t>
      </w:r>
      <w:r w:rsidRPr="00387FCE">
        <w:rPr>
          <w:rFonts w:ascii="Arial" w:hAnsi="Arial" w:cs="Arial"/>
          <w:spacing w:val="102"/>
        </w:rPr>
        <w:tab/>
      </w:r>
      <w:r w:rsidRPr="00387FCE">
        <w:rPr>
          <w:rFonts w:ascii="Arial" w:hAnsi="Arial" w:cs="Arial"/>
        </w:rPr>
        <w:t>If</w:t>
      </w:r>
      <w:r w:rsidRPr="00387FCE">
        <w:rPr>
          <w:rFonts w:ascii="Arial" w:hAnsi="Arial" w:cs="Arial"/>
          <w:spacing w:val="9"/>
        </w:rPr>
        <w:t xml:space="preserve"> </w:t>
      </w:r>
      <w:r w:rsidRPr="00387FCE">
        <w:rPr>
          <w:rFonts w:ascii="Arial" w:hAnsi="Arial" w:cs="Arial"/>
        </w:rPr>
        <w:t>through</w:t>
      </w:r>
      <w:r w:rsidRPr="00387FCE">
        <w:rPr>
          <w:rFonts w:ascii="Arial" w:hAnsi="Arial" w:cs="Arial"/>
          <w:spacing w:val="30"/>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fault</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party,</w:t>
      </w:r>
      <w:r w:rsidRPr="00387FCE">
        <w:rPr>
          <w:rFonts w:ascii="Arial" w:hAnsi="Arial" w:cs="Arial"/>
          <w:spacing w:val="38"/>
        </w:rPr>
        <w:t xml:space="preserve"> </w:t>
      </w:r>
      <w:r w:rsidRPr="00387FCE">
        <w:rPr>
          <w:rFonts w:ascii="Arial" w:hAnsi="Arial" w:cs="Arial"/>
        </w:rPr>
        <w:t>its</w:t>
      </w:r>
      <w:r w:rsidRPr="00387FCE">
        <w:rPr>
          <w:rFonts w:ascii="Arial" w:hAnsi="Arial" w:cs="Arial"/>
          <w:spacing w:val="38"/>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has</w:t>
      </w:r>
      <w:r w:rsidRPr="00387FCE">
        <w:rPr>
          <w:rFonts w:ascii="Arial" w:hAnsi="Arial" w:cs="Arial"/>
          <w:spacing w:val="38"/>
        </w:rPr>
        <w:t xml:space="preserve"> </w:t>
      </w:r>
      <w:r w:rsidRPr="00387FCE">
        <w:rPr>
          <w:rFonts w:ascii="Arial" w:hAnsi="Arial" w:cs="Arial"/>
        </w:rPr>
        <w:t>been</w:t>
      </w:r>
      <w:r w:rsidRPr="00387FCE">
        <w:rPr>
          <w:rFonts w:ascii="Arial" w:hAnsi="Arial" w:cs="Arial"/>
          <w:spacing w:val="38"/>
        </w:rPr>
        <w:t xml:space="preserve"> </w:t>
      </w:r>
      <w:r w:rsidRPr="00387FCE">
        <w:rPr>
          <w:rFonts w:ascii="Arial" w:hAnsi="Arial" w:cs="Arial"/>
        </w:rPr>
        <w:t>affected</w:t>
      </w:r>
      <w:r w:rsidRPr="00387FCE">
        <w:rPr>
          <w:rFonts w:ascii="Arial" w:hAnsi="Arial" w:cs="Arial"/>
          <w:spacing w:val="38"/>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delayed</w:t>
      </w:r>
      <w:r w:rsidRPr="00387FCE">
        <w:rPr>
          <w:rFonts w:ascii="Arial" w:hAnsi="Arial" w:cs="Arial"/>
          <w:spacing w:val="38"/>
        </w:rPr>
        <w:t xml:space="preserve"> </w:t>
      </w:r>
      <w:r w:rsidRPr="00387FCE">
        <w:rPr>
          <w:rFonts w:ascii="Arial" w:hAnsi="Arial" w:cs="Arial"/>
        </w:rPr>
        <w:t>by</w:t>
      </w:r>
      <w:r w:rsidRPr="00387FCE">
        <w:rPr>
          <w:rFonts w:ascii="Arial" w:hAnsi="Arial" w:cs="Arial"/>
          <w:spacing w:val="23"/>
        </w:rPr>
        <w:t xml:space="preserve"> </w:t>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30"/>
        </w:rPr>
        <w:t xml:space="preserve"> </w:t>
      </w:r>
      <w:r w:rsidRPr="00387FCE">
        <w:rPr>
          <w:rFonts w:ascii="Arial" w:hAnsi="Arial" w:cs="Arial"/>
        </w:rPr>
        <w:t>such party</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8"/>
        </w:rPr>
        <w:t xml:space="preserve"> </w:t>
      </w:r>
      <w:r w:rsidRPr="00387FCE">
        <w:rPr>
          <w:rFonts w:ascii="Arial" w:hAnsi="Arial" w:cs="Arial"/>
        </w:rPr>
        <w:t>be</w:t>
      </w:r>
      <w:r w:rsidRPr="00387FCE">
        <w:rPr>
          <w:rFonts w:ascii="Arial" w:hAnsi="Arial" w:cs="Arial"/>
          <w:spacing w:val="38"/>
        </w:rPr>
        <w:t xml:space="preserve"> </w:t>
      </w:r>
      <w:r w:rsidRPr="00387FCE">
        <w:rPr>
          <w:rFonts w:ascii="Arial" w:hAnsi="Arial" w:cs="Arial"/>
        </w:rPr>
        <w:t>at</w:t>
      </w:r>
      <w:r w:rsidRPr="00387FCE">
        <w:rPr>
          <w:rFonts w:ascii="Arial" w:hAnsi="Arial" w:cs="Arial"/>
          <w:spacing w:val="38"/>
        </w:rPr>
        <w:t xml:space="preserve"> </w:t>
      </w:r>
      <w:r w:rsidRPr="00387FCE">
        <w:rPr>
          <w:rFonts w:ascii="Arial" w:hAnsi="Arial" w:cs="Arial"/>
        </w:rPr>
        <w:t>no</w:t>
      </w:r>
      <w:r w:rsidRPr="00387FCE">
        <w:rPr>
          <w:rFonts w:ascii="Arial" w:hAnsi="Arial" w:cs="Arial"/>
          <w:spacing w:val="30"/>
        </w:rPr>
        <w:t xml:space="preserve"> </w:t>
      </w:r>
      <w:r w:rsidRPr="00387FCE">
        <w:rPr>
          <w:rFonts w:ascii="Arial" w:hAnsi="Arial" w:cs="Arial"/>
        </w:rPr>
        <w:t>liability</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other</w:t>
      </w:r>
      <w:r w:rsidRPr="00387FCE">
        <w:rPr>
          <w:rFonts w:ascii="Arial" w:hAnsi="Arial" w:cs="Arial"/>
          <w:spacing w:val="30"/>
        </w:rPr>
        <w:t xml:space="preserve"> </w:t>
      </w:r>
      <w:r w:rsidRPr="00387FCE">
        <w:rPr>
          <w:rFonts w:ascii="Arial" w:hAnsi="Arial" w:cs="Arial"/>
        </w:rPr>
        <w:t>providing</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performances</w:t>
      </w:r>
      <w:r w:rsidRPr="00387FCE">
        <w:rPr>
          <w:rFonts w:ascii="Arial" w:hAnsi="Arial" w:cs="Arial"/>
          <w:spacing w:val="38"/>
        </w:rPr>
        <w:t xml:space="preserve"> </w:t>
      </w:r>
      <w:r w:rsidRPr="00387FCE">
        <w:rPr>
          <w:rFonts w:ascii="Arial" w:hAnsi="Arial" w:cs="Arial"/>
        </w:rPr>
        <w:t>are</w:t>
      </w:r>
      <w:r w:rsidRPr="00387FCE">
        <w:rPr>
          <w:rFonts w:ascii="Arial" w:hAnsi="Arial" w:cs="Arial"/>
          <w:spacing w:val="45"/>
        </w:rPr>
        <w:t xml:space="preserve"> </w:t>
      </w:r>
      <w:r w:rsidRPr="00387FCE">
        <w:rPr>
          <w:rFonts w:ascii="Arial" w:hAnsi="Arial" w:cs="Arial"/>
        </w:rPr>
        <w:t>recommenced</w:t>
      </w:r>
      <w:r w:rsidRPr="00387FCE">
        <w:rPr>
          <w:rFonts w:ascii="Arial" w:hAnsi="Arial" w:cs="Arial"/>
          <w:spacing w:val="45"/>
        </w:rPr>
        <w:t xml:space="preserve"> </w:t>
      </w:r>
      <w:r w:rsidRPr="00387FCE">
        <w:rPr>
          <w:rFonts w:ascii="Arial" w:hAnsi="Arial" w:cs="Arial"/>
        </w:rPr>
        <w:t>as</w:t>
      </w:r>
      <w:r w:rsidRPr="00387FCE">
        <w:rPr>
          <w:rFonts w:ascii="Arial" w:hAnsi="Arial" w:cs="Arial"/>
          <w:spacing w:val="30"/>
        </w:rPr>
        <w:t xml:space="preserve"> </w:t>
      </w:r>
      <w:r w:rsidRPr="00387FCE">
        <w:rPr>
          <w:rFonts w:ascii="Arial" w:hAnsi="Arial" w:cs="Arial"/>
        </w:rPr>
        <w:t>soon</w:t>
      </w:r>
      <w:r w:rsidRPr="00387FCE">
        <w:rPr>
          <w:rFonts w:ascii="Arial" w:hAnsi="Arial" w:cs="Arial"/>
          <w:spacing w:val="38"/>
        </w:rPr>
        <w:t xml:space="preserve"> </w:t>
      </w:r>
      <w:r w:rsidRPr="00387FCE">
        <w:rPr>
          <w:rFonts w:ascii="Arial" w:hAnsi="Arial" w:cs="Arial"/>
        </w:rPr>
        <w:t>as possible</w:t>
      </w:r>
      <w:r w:rsidRPr="00387FCE">
        <w:rPr>
          <w:rFonts w:ascii="Arial" w:hAnsi="Arial" w:cs="Arial"/>
          <w:spacing w:val="23"/>
        </w:rPr>
        <w:t xml:space="preserve"> </w:t>
      </w:r>
      <w:r w:rsidRPr="00387FCE">
        <w:rPr>
          <w:rFonts w:ascii="Arial" w:hAnsi="Arial" w:cs="Arial"/>
        </w:rPr>
        <w:t>after</w:t>
      </w:r>
      <w:r w:rsidRPr="00387FCE">
        <w:rPr>
          <w:rFonts w:ascii="Arial" w:hAnsi="Arial" w:cs="Arial"/>
          <w:spacing w:val="9"/>
        </w:rPr>
        <w:t xml:space="preserve"> </w:t>
      </w:r>
      <w:r w:rsidRPr="00387FCE">
        <w:rPr>
          <w:rFonts w:ascii="Arial" w:hAnsi="Arial" w:cs="Arial"/>
        </w:rPr>
        <w:t>such</w:t>
      </w:r>
      <w:r w:rsidRPr="00387FCE">
        <w:rPr>
          <w:rFonts w:ascii="Arial" w:hAnsi="Arial" w:cs="Arial"/>
          <w:spacing w:val="16"/>
        </w:rPr>
        <w:t xml:space="preserve"> </w:t>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23"/>
        </w:rPr>
        <w:t xml:space="preserve"> </w:t>
      </w:r>
      <w:r w:rsidRPr="00387FCE">
        <w:rPr>
          <w:rFonts w:ascii="Arial" w:hAnsi="Arial" w:cs="Arial"/>
        </w:rPr>
        <w:t>has</w:t>
      </w:r>
      <w:r w:rsidRPr="00387FCE">
        <w:rPr>
          <w:rFonts w:ascii="Arial" w:hAnsi="Arial" w:cs="Arial"/>
          <w:spacing w:val="16"/>
        </w:rPr>
        <w:t xml:space="preserve"> </w:t>
      </w:r>
      <w:r w:rsidRPr="00387FCE">
        <w:rPr>
          <w:rFonts w:ascii="Arial" w:hAnsi="Arial" w:cs="Arial"/>
        </w:rPr>
        <w:t>ceased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9"/>
        </w:rPr>
        <w:t xml:space="preserve"> </w:t>
      </w:r>
      <w:r w:rsidRPr="00387FCE">
        <w:rPr>
          <w:rFonts w:ascii="Arial" w:hAnsi="Arial" w:cs="Arial"/>
        </w:rPr>
        <w:t>operate.</w:t>
      </w:r>
    </w:p>
    <w:p w14:paraId="1F214BF0" w14:textId="77777777" w:rsidR="00650C23" w:rsidRPr="00387FCE" w:rsidRDefault="00650C23" w:rsidP="00650C23">
      <w:pPr>
        <w:pStyle w:val="NoSpacing"/>
        <w:ind w:left="1276"/>
        <w:jc w:val="both"/>
        <w:rPr>
          <w:rFonts w:ascii="Arial" w:hAnsi="Arial" w:cs="Arial"/>
        </w:rPr>
      </w:pPr>
    </w:p>
    <w:p w14:paraId="5B6AFF77" w14:textId="3F7529A9" w:rsidR="00650C23" w:rsidRPr="00387FCE" w:rsidRDefault="00650C23" w:rsidP="00650C23">
      <w:pPr>
        <w:pStyle w:val="NoSpacing"/>
        <w:ind w:left="1276" w:hanging="720"/>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.2</w:t>
      </w:r>
      <w:r w:rsidRPr="00387FCE">
        <w:rPr>
          <w:rFonts w:ascii="Arial" w:hAnsi="Arial" w:cs="Arial"/>
        </w:rPr>
        <w:tab/>
        <w:t>If</w:t>
      </w:r>
      <w:r w:rsidRPr="00387FCE">
        <w:rPr>
          <w:rFonts w:ascii="Arial" w:hAnsi="Arial" w:cs="Arial"/>
          <w:spacing w:val="16"/>
        </w:rPr>
        <w:t xml:space="preserve"> </w:t>
      </w:r>
      <w:r w:rsidRPr="00387FCE">
        <w:rPr>
          <w:rFonts w:ascii="Arial" w:hAnsi="Arial" w:cs="Arial"/>
        </w:rPr>
        <w:t>however,</w:t>
      </w:r>
      <w:r w:rsidRPr="00387FCE">
        <w:rPr>
          <w:rFonts w:ascii="Arial" w:hAnsi="Arial" w:cs="Arial"/>
          <w:spacing w:val="30"/>
        </w:rPr>
        <w:t xml:space="preserve"> </w:t>
      </w:r>
      <w:r w:rsidRPr="00387FCE">
        <w:rPr>
          <w:rFonts w:ascii="Arial" w:hAnsi="Arial" w:cs="Arial"/>
        </w:rPr>
        <w:t>force</w:t>
      </w:r>
      <w:r w:rsidRPr="00387FCE">
        <w:rPr>
          <w:rFonts w:ascii="Arial" w:hAnsi="Arial" w:cs="Arial"/>
          <w:spacing w:val="45"/>
        </w:rPr>
        <w:t xml:space="preserve"> </w:t>
      </w:r>
      <w:r w:rsidRPr="00387FCE">
        <w:rPr>
          <w:rFonts w:ascii="Arial" w:hAnsi="Arial" w:cs="Arial"/>
        </w:rPr>
        <w:t>majeure</w:t>
      </w:r>
      <w:r w:rsidRPr="00387FCE">
        <w:rPr>
          <w:rFonts w:ascii="Arial" w:hAnsi="Arial" w:cs="Arial"/>
          <w:spacing w:val="38"/>
        </w:rPr>
        <w:t xml:space="preserve"> </w:t>
      </w:r>
      <w:r w:rsidRPr="00387FCE">
        <w:rPr>
          <w:rFonts w:ascii="Arial" w:hAnsi="Arial" w:cs="Arial"/>
        </w:rPr>
        <w:t>causes</w:t>
      </w:r>
      <w:r w:rsidRPr="00387FCE">
        <w:rPr>
          <w:rFonts w:ascii="Arial" w:hAnsi="Arial" w:cs="Arial"/>
          <w:spacing w:val="30"/>
        </w:rPr>
        <w:t xml:space="preserve"> </w:t>
      </w:r>
      <w:r w:rsidRPr="00387FCE">
        <w:rPr>
          <w:rFonts w:ascii="Arial" w:hAnsi="Arial" w:cs="Arial"/>
        </w:rPr>
        <w:t>a</w:t>
      </w:r>
      <w:r w:rsidRPr="00387FCE">
        <w:rPr>
          <w:rFonts w:ascii="Arial" w:hAnsi="Arial" w:cs="Arial"/>
          <w:spacing w:val="38"/>
        </w:rPr>
        <w:t xml:space="preserve"> </w:t>
      </w:r>
      <w:r w:rsidRPr="00387FCE">
        <w:rPr>
          <w:rFonts w:ascii="Arial" w:hAnsi="Arial" w:cs="Arial"/>
        </w:rPr>
        <w:t>delay</w:t>
      </w:r>
      <w:r w:rsidRPr="00387FCE">
        <w:rPr>
          <w:rFonts w:ascii="Arial" w:hAnsi="Arial" w:cs="Arial"/>
          <w:spacing w:val="30"/>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failure</w:t>
      </w:r>
      <w:r w:rsidRPr="00387FCE">
        <w:rPr>
          <w:rFonts w:ascii="Arial" w:hAnsi="Arial" w:cs="Arial"/>
          <w:spacing w:val="45"/>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performance</w:t>
      </w:r>
      <w:r w:rsidRPr="00387FCE">
        <w:rPr>
          <w:rFonts w:ascii="Arial" w:hAnsi="Arial" w:cs="Arial"/>
          <w:spacing w:val="38"/>
        </w:rPr>
        <w:t xml:space="preserve"> </w:t>
      </w:r>
      <w:r w:rsidRPr="00387FCE">
        <w:rPr>
          <w:rFonts w:ascii="Arial" w:hAnsi="Arial" w:cs="Arial"/>
        </w:rPr>
        <w:t>for</w:t>
      </w:r>
      <w:r w:rsidRPr="00387FCE">
        <w:rPr>
          <w:rFonts w:ascii="Arial" w:hAnsi="Arial" w:cs="Arial"/>
          <w:spacing w:val="23"/>
        </w:rPr>
        <w:t xml:space="preserve"> </w:t>
      </w:r>
      <w:r w:rsidRPr="00387FCE">
        <w:rPr>
          <w:rFonts w:ascii="Arial" w:hAnsi="Arial" w:cs="Arial"/>
        </w:rPr>
        <w:t>a</w:t>
      </w:r>
      <w:r w:rsidRPr="00387FCE">
        <w:rPr>
          <w:rFonts w:ascii="Arial" w:hAnsi="Arial" w:cs="Arial"/>
          <w:spacing w:val="45"/>
        </w:rPr>
        <w:t xml:space="preserve"> </w:t>
      </w:r>
      <w:r w:rsidRPr="00387FCE">
        <w:rPr>
          <w:rFonts w:ascii="Arial" w:hAnsi="Arial" w:cs="Arial"/>
        </w:rPr>
        <w:t>period</w:t>
      </w:r>
      <w:r w:rsidRPr="00387FCE">
        <w:rPr>
          <w:rFonts w:ascii="Arial" w:hAnsi="Arial" w:cs="Arial"/>
          <w:spacing w:val="45"/>
        </w:rPr>
        <w:t xml:space="preserve"> </w:t>
      </w:r>
      <w:r w:rsidRPr="00387FCE">
        <w:rPr>
          <w:rFonts w:ascii="Arial" w:hAnsi="Arial" w:cs="Arial"/>
        </w:rPr>
        <w:t>longer</w:t>
      </w:r>
      <w:r w:rsidRPr="00387FCE">
        <w:rPr>
          <w:rFonts w:ascii="Arial" w:hAnsi="Arial" w:cs="Arial"/>
          <w:spacing w:val="23"/>
        </w:rPr>
        <w:t xml:space="preserve"> </w:t>
      </w:r>
      <w:r w:rsidRPr="00387FCE">
        <w:rPr>
          <w:rFonts w:ascii="Arial" w:hAnsi="Arial" w:cs="Arial"/>
        </w:rPr>
        <w:t>than</w:t>
      </w:r>
      <w:r w:rsidRPr="00387FCE">
        <w:rPr>
          <w:rFonts w:ascii="Arial" w:hAnsi="Arial" w:cs="Arial"/>
          <w:spacing w:val="38"/>
        </w:rPr>
        <w:t xml:space="preserve"> </w:t>
      </w:r>
      <w:r w:rsidRPr="00387FCE">
        <w:rPr>
          <w:rFonts w:ascii="Arial" w:hAnsi="Arial" w:cs="Arial"/>
        </w:rPr>
        <w:t>seven days,</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Client</w:t>
      </w:r>
      <w:r w:rsidRPr="00387FCE">
        <w:rPr>
          <w:rFonts w:ascii="Arial" w:hAnsi="Arial" w:cs="Arial"/>
          <w:spacing w:val="16"/>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have</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right</w:t>
      </w:r>
      <w:r w:rsidRPr="00387FCE">
        <w:rPr>
          <w:rFonts w:ascii="Arial" w:hAnsi="Arial" w:cs="Arial"/>
          <w:spacing w:val="9"/>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terminate</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Contract</w:t>
      </w:r>
      <w:r w:rsidRPr="00387FCE">
        <w:rPr>
          <w:rFonts w:ascii="Arial" w:hAnsi="Arial" w:cs="Arial"/>
          <w:spacing w:val="16"/>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seven</w:t>
      </w:r>
      <w:r w:rsidRPr="00387FCE">
        <w:rPr>
          <w:rFonts w:ascii="Arial" w:hAnsi="Arial" w:cs="Arial"/>
          <w:spacing w:val="16"/>
        </w:rPr>
        <w:t xml:space="preserve"> </w:t>
      </w:r>
      <w:r w:rsidRPr="00387FCE">
        <w:rPr>
          <w:rFonts w:ascii="Arial" w:hAnsi="Arial" w:cs="Arial"/>
        </w:rPr>
        <w:t>days</w:t>
      </w:r>
      <w:r w:rsidRPr="00387FCE">
        <w:rPr>
          <w:rFonts w:ascii="Arial" w:hAnsi="Arial" w:cs="Arial"/>
          <w:spacing w:val="23"/>
        </w:rPr>
        <w:t>’</w:t>
      </w:r>
      <w:r w:rsidRPr="00387FCE">
        <w:rPr>
          <w:rFonts w:ascii="Arial" w:hAnsi="Arial" w:cs="Arial"/>
        </w:rPr>
        <w:t xml:space="preserve"> notice</w:t>
      </w:r>
      <w:r w:rsidRPr="00387FCE">
        <w:rPr>
          <w:rFonts w:ascii="Arial" w:hAnsi="Arial" w:cs="Arial"/>
          <w:spacing w:val="30"/>
        </w:rPr>
        <w:t xml:space="preserve"> </w:t>
      </w:r>
      <w:r w:rsidRPr="00387FCE">
        <w:rPr>
          <w:rFonts w:ascii="Arial" w:hAnsi="Arial" w:cs="Arial"/>
        </w:rPr>
        <w:t>in</w:t>
      </w:r>
      <w:r w:rsidRPr="00387FCE">
        <w:rPr>
          <w:rFonts w:ascii="Arial" w:hAnsi="Arial" w:cs="Arial"/>
          <w:spacing w:val="23"/>
        </w:rPr>
        <w:t xml:space="preserve"> </w:t>
      </w:r>
      <w:r w:rsidRPr="00387FCE">
        <w:rPr>
          <w:rFonts w:ascii="Arial" w:hAnsi="Arial" w:cs="Arial"/>
        </w:rPr>
        <w:t>writing.</w:t>
      </w:r>
    </w:p>
    <w:p w14:paraId="32D76ACC" w14:textId="77777777" w:rsidR="00650C23" w:rsidRPr="00387FCE" w:rsidRDefault="00650C23" w:rsidP="00650C23">
      <w:pPr>
        <w:pStyle w:val="NoSpacing"/>
        <w:ind w:left="1276"/>
        <w:jc w:val="both"/>
        <w:rPr>
          <w:rFonts w:ascii="Arial" w:hAnsi="Arial" w:cs="Arial"/>
        </w:rPr>
      </w:pPr>
    </w:p>
    <w:p w14:paraId="0D28E389" w14:textId="0A380CBE" w:rsidR="00650C23" w:rsidRPr="00387FCE" w:rsidRDefault="00650C23" w:rsidP="00650C23">
      <w:pPr>
        <w:pStyle w:val="NoSpacing"/>
        <w:ind w:left="1276" w:hanging="675"/>
        <w:jc w:val="both"/>
        <w:rPr>
          <w:rFonts w:ascii="Arial" w:hAnsi="Arial" w:cs="Arial"/>
        </w:rPr>
      </w:pPr>
      <w:r w:rsidRPr="00387FCE">
        <w:rPr>
          <w:rFonts w:ascii="Arial" w:hAnsi="Arial" w:cs="Arial"/>
          <w:b/>
        </w:rPr>
        <w:t>11.</w:t>
      </w:r>
      <w:r w:rsidR="005E4012">
        <w:rPr>
          <w:rFonts w:ascii="Arial" w:hAnsi="Arial" w:cs="Arial"/>
          <w:b/>
        </w:rPr>
        <w:t>7</w:t>
      </w:r>
      <w:r w:rsidRPr="00387FCE">
        <w:rPr>
          <w:rFonts w:ascii="Arial" w:hAnsi="Arial" w:cs="Arial"/>
          <w:b/>
        </w:rPr>
        <w:t>.3</w:t>
      </w:r>
      <w:r w:rsidRPr="00387FCE">
        <w:rPr>
          <w:rFonts w:ascii="Arial" w:hAnsi="Arial" w:cs="Arial"/>
          <w:b/>
        </w:rPr>
        <w:tab/>
      </w:r>
      <w:r w:rsidRPr="00387FCE">
        <w:rPr>
          <w:rFonts w:ascii="Arial" w:hAnsi="Arial" w:cs="Arial"/>
        </w:rPr>
        <w:t>Force</w:t>
      </w:r>
      <w:r w:rsidRPr="00387FCE">
        <w:rPr>
          <w:rFonts w:ascii="Arial" w:hAnsi="Arial" w:cs="Arial"/>
          <w:spacing w:val="30"/>
        </w:rPr>
        <w:t xml:space="preserve"> </w:t>
      </w:r>
      <w:r w:rsidRPr="00387FCE">
        <w:rPr>
          <w:rFonts w:ascii="Arial" w:hAnsi="Arial" w:cs="Arial"/>
        </w:rPr>
        <w:t>majeure</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30"/>
        </w:rPr>
        <w:t xml:space="preserve"> </w:t>
      </w:r>
      <w:r w:rsidRPr="00387FCE">
        <w:rPr>
          <w:rFonts w:ascii="Arial" w:hAnsi="Arial" w:cs="Arial"/>
        </w:rPr>
        <w:t>mean</w:t>
      </w:r>
      <w:r w:rsidRPr="00387FCE">
        <w:rPr>
          <w:rFonts w:ascii="Arial" w:hAnsi="Arial" w:cs="Arial"/>
          <w:spacing w:val="30"/>
        </w:rPr>
        <w:t xml:space="preserve"> </w:t>
      </w:r>
      <w:r w:rsidRPr="00387FCE">
        <w:rPr>
          <w:rFonts w:ascii="Arial" w:hAnsi="Arial" w:cs="Arial"/>
        </w:rPr>
        <w:t>an</w:t>
      </w:r>
      <w:r w:rsidRPr="00387FCE">
        <w:rPr>
          <w:rFonts w:ascii="Arial" w:hAnsi="Arial" w:cs="Arial"/>
          <w:spacing w:val="30"/>
        </w:rPr>
        <w:t xml:space="preserve"> </w:t>
      </w:r>
      <w:r w:rsidRPr="00387FCE">
        <w:rPr>
          <w:rFonts w:ascii="Arial" w:hAnsi="Arial" w:cs="Arial"/>
        </w:rPr>
        <w:t>occurrence</w:t>
      </w:r>
      <w:r w:rsidRPr="00387FCE">
        <w:rPr>
          <w:rFonts w:ascii="Arial" w:hAnsi="Arial" w:cs="Arial"/>
          <w:spacing w:val="38"/>
        </w:rPr>
        <w:t xml:space="preserve"> </w:t>
      </w:r>
      <w:r w:rsidRPr="00387FCE">
        <w:rPr>
          <w:rFonts w:ascii="Arial" w:hAnsi="Arial" w:cs="Arial"/>
        </w:rPr>
        <w:t>beyond</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control</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30"/>
        </w:rPr>
        <w:t xml:space="preserve"> </w:t>
      </w:r>
      <w:r w:rsidRPr="00387FCE">
        <w:rPr>
          <w:rFonts w:ascii="Arial" w:hAnsi="Arial" w:cs="Arial"/>
        </w:rPr>
        <w:t>without</w:t>
      </w:r>
      <w:r w:rsidRPr="00387FCE">
        <w:rPr>
          <w:rFonts w:ascii="Arial" w:hAnsi="Arial" w:cs="Arial"/>
          <w:spacing w:val="23"/>
        </w:rPr>
        <w:t xml:space="preserve"> </w:t>
      </w:r>
      <w:r w:rsidRPr="00387FCE">
        <w:rPr>
          <w:rFonts w:ascii="Arial" w:hAnsi="Arial" w:cs="Arial"/>
        </w:rPr>
        <w:t>the</w:t>
      </w:r>
      <w:r w:rsidRPr="00387FCE">
        <w:rPr>
          <w:rFonts w:ascii="Arial" w:hAnsi="Arial" w:cs="Arial"/>
          <w:spacing w:val="30"/>
        </w:rPr>
        <w:t xml:space="preserve"> </w:t>
      </w:r>
      <w:r w:rsidRPr="00387FCE">
        <w:rPr>
          <w:rFonts w:ascii="Arial" w:hAnsi="Arial" w:cs="Arial"/>
        </w:rPr>
        <w:t>fault</w:t>
      </w:r>
      <w:r w:rsidRPr="00387FCE">
        <w:rPr>
          <w:rFonts w:ascii="Arial" w:hAnsi="Arial" w:cs="Arial"/>
          <w:spacing w:val="30"/>
        </w:rPr>
        <w:t xml:space="preserve"> </w:t>
      </w:r>
      <w:r w:rsidRPr="00387FCE">
        <w:rPr>
          <w:rFonts w:ascii="Arial" w:hAnsi="Arial" w:cs="Arial"/>
        </w:rPr>
        <w:t>or</w:t>
      </w:r>
      <w:r w:rsidRPr="00387FCE">
        <w:rPr>
          <w:rFonts w:ascii="Arial" w:hAnsi="Arial" w:cs="Arial"/>
          <w:spacing w:val="30"/>
        </w:rPr>
        <w:t xml:space="preserve"> </w:t>
      </w:r>
      <w:r w:rsidRPr="00387FCE">
        <w:rPr>
          <w:rFonts w:ascii="Arial" w:hAnsi="Arial" w:cs="Arial"/>
        </w:rPr>
        <w:t>negligence</w:t>
      </w:r>
      <w:r w:rsidRPr="00387FCE">
        <w:rPr>
          <w:rFonts w:ascii="Arial" w:hAnsi="Arial" w:cs="Arial"/>
          <w:spacing w:val="30"/>
        </w:rPr>
        <w:t xml:space="preserve"> </w:t>
      </w:r>
      <w:r w:rsidRPr="00387FCE">
        <w:rPr>
          <w:rFonts w:ascii="Arial" w:hAnsi="Arial" w:cs="Arial"/>
        </w:rPr>
        <w:t>of the</w:t>
      </w:r>
      <w:r w:rsidRPr="00387FCE">
        <w:rPr>
          <w:rFonts w:ascii="Arial" w:hAnsi="Arial" w:cs="Arial"/>
          <w:spacing w:val="38"/>
        </w:rPr>
        <w:t xml:space="preserve"> </w:t>
      </w:r>
      <w:r w:rsidRPr="00387FCE">
        <w:rPr>
          <w:rFonts w:ascii="Arial" w:hAnsi="Arial" w:cs="Arial"/>
        </w:rPr>
        <w:t>party</w:t>
      </w:r>
      <w:r w:rsidRPr="00387FCE">
        <w:rPr>
          <w:rFonts w:ascii="Arial" w:hAnsi="Arial" w:cs="Arial"/>
          <w:spacing w:val="30"/>
        </w:rPr>
        <w:t xml:space="preserve"> </w:t>
      </w:r>
      <w:r w:rsidRPr="00387FCE">
        <w:rPr>
          <w:rFonts w:ascii="Arial" w:hAnsi="Arial" w:cs="Arial"/>
        </w:rPr>
        <w:t>affected</w:t>
      </w:r>
      <w:r w:rsidRPr="00387FCE">
        <w:rPr>
          <w:rFonts w:ascii="Arial" w:hAnsi="Arial" w:cs="Arial"/>
          <w:spacing w:val="45"/>
        </w:rPr>
        <w:t xml:space="preserve"> </w:t>
      </w:r>
      <w:r w:rsidRPr="00387FCE">
        <w:rPr>
          <w:rFonts w:ascii="Arial" w:hAnsi="Arial" w:cs="Arial"/>
        </w:rPr>
        <w:t>in</w:t>
      </w:r>
      <w:r w:rsidRPr="00387FCE">
        <w:rPr>
          <w:rFonts w:ascii="Arial" w:hAnsi="Arial" w:cs="Arial"/>
          <w:spacing w:val="45"/>
        </w:rPr>
        <w:t xml:space="preserve"> </w:t>
      </w:r>
      <w:r w:rsidRPr="00387FCE">
        <w:rPr>
          <w:rFonts w:ascii="Arial" w:hAnsi="Arial" w:cs="Arial"/>
        </w:rPr>
        <w:t>which</w:t>
      </w:r>
      <w:r w:rsidRPr="00387FCE">
        <w:rPr>
          <w:rFonts w:ascii="Arial" w:hAnsi="Arial" w:cs="Arial"/>
          <w:spacing w:val="38"/>
        </w:rPr>
        <w:t xml:space="preserve"> </w:t>
      </w:r>
      <w:r w:rsidRPr="00387FCE">
        <w:rPr>
          <w:rFonts w:ascii="Arial" w:hAnsi="Arial" w:cs="Arial"/>
        </w:rPr>
        <w:t>it</w:t>
      </w:r>
      <w:r w:rsidRPr="00387FCE">
        <w:rPr>
          <w:rFonts w:ascii="Arial" w:hAnsi="Arial" w:cs="Arial"/>
          <w:spacing w:val="30"/>
        </w:rPr>
        <w:t xml:space="preserve"> </w:t>
      </w:r>
      <w:r w:rsidRPr="00387FCE">
        <w:rPr>
          <w:rFonts w:ascii="Arial" w:hAnsi="Arial" w:cs="Arial"/>
        </w:rPr>
        <w:t>is</w:t>
      </w:r>
      <w:r w:rsidRPr="00387FCE">
        <w:rPr>
          <w:rFonts w:ascii="Arial" w:hAnsi="Arial" w:cs="Arial"/>
          <w:spacing w:val="30"/>
        </w:rPr>
        <w:t xml:space="preserve"> </w:t>
      </w:r>
      <w:r w:rsidRPr="00387FCE">
        <w:rPr>
          <w:rFonts w:ascii="Arial" w:hAnsi="Arial" w:cs="Arial"/>
        </w:rPr>
        <w:t>unable</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prevent</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provide</w:t>
      </w:r>
      <w:r w:rsidRPr="00387FCE">
        <w:rPr>
          <w:rFonts w:ascii="Arial" w:hAnsi="Arial" w:cs="Arial"/>
          <w:spacing w:val="38"/>
        </w:rPr>
        <w:t xml:space="preserve"> </w:t>
      </w:r>
      <w:r w:rsidRPr="00387FCE">
        <w:rPr>
          <w:rFonts w:ascii="Arial" w:hAnsi="Arial" w:cs="Arial"/>
        </w:rPr>
        <w:t>against</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38"/>
        </w:rPr>
        <w:t xml:space="preserve"> </w:t>
      </w:r>
      <w:r w:rsidRPr="00387FCE">
        <w:rPr>
          <w:rFonts w:ascii="Arial" w:hAnsi="Arial" w:cs="Arial"/>
        </w:rPr>
        <w:t>exercise</w:t>
      </w:r>
      <w:r w:rsidRPr="00387FCE">
        <w:rPr>
          <w:rFonts w:ascii="Arial" w:hAnsi="Arial" w:cs="Arial"/>
          <w:spacing w:val="30"/>
        </w:rPr>
        <w:t xml:space="preserve"> </w:t>
      </w:r>
      <w:r w:rsidRPr="00387FCE">
        <w:rPr>
          <w:rFonts w:ascii="Arial" w:hAnsi="Arial" w:cs="Arial"/>
        </w:rPr>
        <w:t>of</w:t>
      </w:r>
      <w:r w:rsidRPr="00387FCE">
        <w:rPr>
          <w:rFonts w:ascii="Arial" w:hAnsi="Arial" w:cs="Arial"/>
          <w:spacing w:val="23"/>
        </w:rPr>
        <w:t xml:space="preserve"> </w:t>
      </w:r>
      <w:r w:rsidRPr="00387FCE">
        <w:rPr>
          <w:rFonts w:ascii="Arial" w:hAnsi="Arial" w:cs="Arial"/>
        </w:rPr>
        <w:t>reasonable diligence</w:t>
      </w:r>
      <w:r w:rsidRPr="00387FCE">
        <w:rPr>
          <w:rFonts w:ascii="Arial" w:hAnsi="Arial" w:cs="Arial"/>
          <w:spacing w:val="16"/>
        </w:rPr>
        <w:t xml:space="preserve"> </w:t>
      </w:r>
      <w:r w:rsidRPr="00387FCE">
        <w:rPr>
          <w:rFonts w:ascii="Arial" w:hAnsi="Arial" w:cs="Arial"/>
        </w:rPr>
        <w:t>but</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not</w:t>
      </w:r>
      <w:r w:rsidRPr="00387FCE">
        <w:rPr>
          <w:rFonts w:ascii="Arial" w:hAnsi="Arial" w:cs="Arial"/>
          <w:spacing w:val="16"/>
        </w:rPr>
        <w:t xml:space="preserve"> </w:t>
      </w:r>
      <w:r w:rsidRPr="00387FCE">
        <w:rPr>
          <w:rFonts w:ascii="Arial" w:hAnsi="Arial" w:cs="Arial"/>
        </w:rPr>
        <w:t>include</w:t>
      </w:r>
      <w:r w:rsidRPr="00387FCE">
        <w:rPr>
          <w:rFonts w:ascii="Arial" w:hAnsi="Arial" w:cs="Arial"/>
          <w:spacing w:val="16"/>
        </w:rPr>
        <w:t xml:space="preserve"> </w:t>
      </w:r>
      <w:r w:rsidRPr="00387FCE">
        <w:rPr>
          <w:rFonts w:ascii="Arial" w:hAnsi="Arial" w:cs="Arial"/>
        </w:rPr>
        <w:t>strikes</w:t>
      </w:r>
      <w:r w:rsidRPr="00387FCE">
        <w:rPr>
          <w:rFonts w:ascii="Arial" w:hAnsi="Arial" w:cs="Arial"/>
          <w:spacing w:val="9"/>
        </w:rPr>
        <w:t xml:space="preserve"> </w:t>
      </w:r>
      <w:r w:rsidRPr="00387FCE">
        <w:rPr>
          <w:rFonts w:ascii="Arial" w:hAnsi="Arial" w:cs="Arial"/>
        </w:rPr>
        <w:t>or</w:t>
      </w:r>
      <w:r w:rsidRPr="00387FCE">
        <w:rPr>
          <w:rFonts w:ascii="Arial" w:hAnsi="Arial" w:cs="Arial"/>
          <w:spacing w:val="2"/>
        </w:rPr>
        <w:t xml:space="preserve"> </w:t>
      </w:r>
      <w:r w:rsidRPr="00387FCE">
        <w:rPr>
          <w:rFonts w:ascii="Arial" w:hAnsi="Arial" w:cs="Arial"/>
        </w:rPr>
        <w:t>concerted</w:t>
      </w:r>
      <w:r w:rsidRPr="00387FCE">
        <w:rPr>
          <w:rFonts w:ascii="Arial" w:hAnsi="Arial" w:cs="Arial"/>
          <w:spacing w:val="16"/>
        </w:rPr>
        <w:t xml:space="preserve"> </w:t>
      </w:r>
      <w:r w:rsidRPr="00387FCE">
        <w:rPr>
          <w:rFonts w:ascii="Arial" w:hAnsi="Arial" w:cs="Arial"/>
        </w:rPr>
        <w:t>acts</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Framework</w:t>
      </w:r>
      <w:r w:rsidRPr="00387FCE">
        <w:rPr>
          <w:rFonts w:ascii="Arial" w:hAnsi="Arial" w:cs="Arial"/>
          <w:spacing w:val="23"/>
        </w:rPr>
        <w:t xml:space="preserve"> </w:t>
      </w:r>
      <w:r w:rsidRPr="00387FCE">
        <w:rPr>
          <w:rFonts w:ascii="Arial" w:hAnsi="Arial" w:cs="Arial"/>
        </w:rPr>
        <w:t>Member</w:t>
      </w:r>
      <w:r w:rsidRPr="00387FCE">
        <w:rPr>
          <w:rFonts w:ascii="Arial" w:hAnsi="Arial" w:cs="Arial"/>
          <w:spacing w:val="9"/>
        </w:rPr>
        <w:t xml:space="preserve"> </w:t>
      </w:r>
      <w:r w:rsidRPr="00387FCE">
        <w:rPr>
          <w:rFonts w:ascii="Arial" w:hAnsi="Arial" w:cs="Arial"/>
        </w:rPr>
        <w:t>‘s</w:t>
      </w:r>
      <w:r w:rsidRPr="00387FCE">
        <w:rPr>
          <w:rFonts w:ascii="Arial" w:hAnsi="Arial" w:cs="Arial"/>
          <w:spacing w:val="16"/>
        </w:rPr>
        <w:t xml:space="preserve"> </w:t>
      </w:r>
      <w:r w:rsidRPr="00387FCE">
        <w:rPr>
          <w:rFonts w:ascii="Arial" w:hAnsi="Arial" w:cs="Arial"/>
        </w:rPr>
        <w:t>workforce.</w:t>
      </w:r>
    </w:p>
    <w:p w14:paraId="74ADC6EC" w14:textId="77777777" w:rsidR="00650C23" w:rsidRPr="00387FCE" w:rsidRDefault="00650C23" w:rsidP="00650C23">
      <w:pPr>
        <w:pStyle w:val="NoSpacing"/>
        <w:ind w:left="720"/>
        <w:jc w:val="both"/>
        <w:rPr>
          <w:rFonts w:ascii="Arial" w:hAnsi="Arial" w:cs="Arial"/>
        </w:rPr>
      </w:pPr>
    </w:p>
    <w:p w14:paraId="49B548DD" w14:textId="7071C88F" w:rsidR="00650C23" w:rsidRPr="00387FCE" w:rsidRDefault="00650C23" w:rsidP="00650C23">
      <w:pPr>
        <w:pStyle w:val="NoSpacing"/>
        <w:tabs>
          <w:tab w:val="left" w:pos="567"/>
        </w:tabs>
        <w:jc w:val="both"/>
        <w:rPr>
          <w:rFonts w:ascii="Arial" w:hAnsi="Arial" w:cs="Arial"/>
        </w:rPr>
      </w:pPr>
      <w:r w:rsidRPr="00387FCE">
        <w:rPr>
          <w:rFonts w:ascii="Arial" w:hAnsi="Arial" w:cs="Arial"/>
          <w:b/>
        </w:rPr>
        <w:t>11.</w:t>
      </w:r>
      <w:r w:rsidR="005E4012">
        <w:rPr>
          <w:rFonts w:ascii="Arial" w:hAnsi="Arial" w:cs="Arial"/>
          <w:b/>
        </w:rPr>
        <w:t>8</w:t>
      </w:r>
      <w:r w:rsidRPr="00387FCE">
        <w:rPr>
          <w:rFonts w:ascii="Arial" w:hAnsi="Arial" w:cs="Arial"/>
        </w:rPr>
        <w:t xml:space="preserve"> </w:t>
      </w:r>
      <w:r w:rsidRPr="00387FCE">
        <w:rPr>
          <w:rFonts w:ascii="Arial" w:hAnsi="Arial" w:cs="Arial"/>
        </w:rPr>
        <w:tab/>
      </w:r>
      <w:r w:rsidRPr="00387FCE">
        <w:rPr>
          <w:rFonts w:ascii="Arial" w:hAnsi="Arial" w:cs="Arial"/>
          <w:b/>
        </w:rPr>
        <w:t>Public</w:t>
      </w:r>
      <w:r w:rsidRPr="00387FCE">
        <w:rPr>
          <w:rFonts w:ascii="Arial" w:hAnsi="Arial" w:cs="Arial"/>
          <w:b/>
          <w:spacing w:val="16"/>
        </w:rPr>
        <w:t xml:space="preserve"> </w:t>
      </w:r>
      <w:r w:rsidRPr="00387FCE">
        <w:rPr>
          <w:rFonts w:ascii="Arial" w:hAnsi="Arial" w:cs="Arial"/>
          <w:b/>
        </w:rPr>
        <w:t>Procurement</w:t>
      </w:r>
    </w:p>
    <w:p w14:paraId="4AB92D50" w14:textId="77777777" w:rsidR="00650C23" w:rsidRPr="00387FCE" w:rsidRDefault="00650C23" w:rsidP="00650C23">
      <w:pPr>
        <w:pStyle w:val="NoSpacing"/>
        <w:jc w:val="both"/>
        <w:rPr>
          <w:rFonts w:ascii="Arial" w:hAnsi="Arial" w:cs="Arial"/>
        </w:rPr>
      </w:pPr>
    </w:p>
    <w:p w14:paraId="3D0C2689" w14:textId="77777777" w:rsidR="00650C23" w:rsidRPr="00387FCE" w:rsidRDefault="00650C23" w:rsidP="00650C23">
      <w:pPr>
        <w:pStyle w:val="NoSpacing"/>
        <w:ind w:left="567"/>
        <w:jc w:val="both"/>
        <w:rPr>
          <w:rFonts w:ascii="Arial" w:hAnsi="Arial" w:cs="Arial"/>
        </w:rPr>
      </w:pPr>
      <w:r w:rsidRPr="00387FCE">
        <w:rPr>
          <w:rFonts w:ascii="Arial" w:hAnsi="Arial" w:cs="Arial"/>
        </w:rPr>
        <w:t>Nothing</w:t>
      </w:r>
      <w:r w:rsidRPr="00387FCE">
        <w:rPr>
          <w:rFonts w:ascii="Arial" w:hAnsi="Arial" w:cs="Arial"/>
          <w:spacing w:val="38"/>
        </w:rPr>
        <w:t xml:space="preserve"> </w:t>
      </w:r>
      <w:r w:rsidRPr="00387FCE">
        <w:rPr>
          <w:rFonts w:ascii="Arial" w:hAnsi="Arial" w:cs="Arial"/>
        </w:rPr>
        <w:t>in</w:t>
      </w:r>
      <w:r w:rsidRPr="00387FCE">
        <w:rPr>
          <w:rFonts w:ascii="Arial" w:hAnsi="Arial" w:cs="Arial"/>
          <w:spacing w:val="38"/>
        </w:rPr>
        <w:t xml:space="preserve"> </w:t>
      </w:r>
      <w:r w:rsidRPr="00387FCE">
        <w:rPr>
          <w:rFonts w:ascii="Arial" w:hAnsi="Arial" w:cs="Arial"/>
        </w:rPr>
        <w:t>this</w:t>
      </w:r>
      <w:r w:rsidRPr="00387FCE">
        <w:rPr>
          <w:rFonts w:ascii="Arial" w:hAnsi="Arial" w:cs="Arial"/>
          <w:spacing w:val="38"/>
        </w:rPr>
        <w:t xml:space="preserve"> </w:t>
      </w:r>
      <w:r w:rsidRPr="00387FCE">
        <w:rPr>
          <w:rFonts w:ascii="Arial" w:hAnsi="Arial" w:cs="Arial"/>
        </w:rPr>
        <w:t>Agreement</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45"/>
        </w:rPr>
        <w:t xml:space="preserve"> </w:t>
      </w:r>
      <w:r w:rsidRPr="00387FCE">
        <w:rPr>
          <w:rFonts w:ascii="Arial" w:hAnsi="Arial" w:cs="Arial"/>
        </w:rPr>
        <w:t>prevent</w:t>
      </w:r>
      <w:r w:rsidRPr="00387FCE">
        <w:rPr>
          <w:rFonts w:ascii="Arial" w:hAnsi="Arial" w:cs="Arial"/>
          <w:spacing w:val="30"/>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0"/>
        </w:rPr>
        <w:t xml:space="preserve"> </w:t>
      </w:r>
      <w:r w:rsidRPr="00387FCE">
        <w:rPr>
          <w:rFonts w:ascii="Arial" w:hAnsi="Arial" w:cs="Arial"/>
        </w:rPr>
        <w:t>from</w:t>
      </w:r>
      <w:r w:rsidRPr="00387FCE">
        <w:rPr>
          <w:rFonts w:ascii="Arial" w:hAnsi="Arial" w:cs="Arial"/>
          <w:spacing w:val="45"/>
        </w:rPr>
        <w:t xml:space="preserve"> </w:t>
      </w:r>
      <w:r w:rsidRPr="00387FCE">
        <w:rPr>
          <w:rFonts w:ascii="Arial" w:hAnsi="Arial" w:cs="Arial"/>
        </w:rPr>
        <w:t>complying</w:t>
      </w:r>
      <w:r w:rsidRPr="00387FCE">
        <w:rPr>
          <w:rFonts w:ascii="Arial" w:hAnsi="Arial" w:cs="Arial"/>
          <w:spacing w:val="38"/>
        </w:rPr>
        <w:t xml:space="preserve"> </w:t>
      </w:r>
      <w:r w:rsidRPr="00387FCE">
        <w:rPr>
          <w:rFonts w:ascii="Arial" w:hAnsi="Arial" w:cs="Arial"/>
        </w:rPr>
        <w:t>with</w:t>
      </w:r>
      <w:r w:rsidRPr="00387FCE">
        <w:rPr>
          <w:rFonts w:ascii="Arial" w:hAnsi="Arial" w:cs="Arial"/>
          <w:spacing w:val="52"/>
        </w:rPr>
        <w:t xml:space="preserve"> </w:t>
      </w:r>
      <w:r w:rsidRPr="00387FCE">
        <w:rPr>
          <w:rFonts w:ascii="Arial" w:hAnsi="Arial" w:cs="Arial"/>
        </w:rPr>
        <w:t>its</w:t>
      </w:r>
      <w:r w:rsidRPr="00387FCE">
        <w:rPr>
          <w:rFonts w:ascii="Arial" w:hAnsi="Arial" w:cs="Arial"/>
          <w:spacing w:val="45"/>
        </w:rPr>
        <w:t xml:space="preserve"> </w:t>
      </w:r>
      <w:r w:rsidRPr="00387FCE">
        <w:rPr>
          <w:rFonts w:ascii="Arial" w:hAnsi="Arial" w:cs="Arial"/>
        </w:rPr>
        <w:t>obligations</w:t>
      </w:r>
      <w:r w:rsidRPr="00387FCE">
        <w:rPr>
          <w:rFonts w:ascii="Arial" w:hAnsi="Arial" w:cs="Arial"/>
          <w:spacing w:val="52"/>
        </w:rPr>
        <w:t xml:space="preserve"> </w:t>
      </w:r>
      <w:r w:rsidRPr="00387FCE">
        <w:rPr>
          <w:rFonts w:ascii="Arial" w:hAnsi="Arial" w:cs="Arial"/>
        </w:rPr>
        <w:t>under</w:t>
      </w:r>
      <w:r w:rsidRPr="00387FCE">
        <w:rPr>
          <w:rFonts w:ascii="Arial" w:hAnsi="Arial" w:cs="Arial"/>
          <w:spacing w:val="38"/>
        </w:rPr>
        <w:t xml:space="preserve"> </w:t>
      </w:r>
      <w:r w:rsidRPr="00387FCE">
        <w:rPr>
          <w:rFonts w:ascii="Arial" w:hAnsi="Arial" w:cs="Arial"/>
        </w:rPr>
        <w:t>public procurement</w:t>
      </w:r>
      <w:r w:rsidRPr="00387FCE">
        <w:rPr>
          <w:rFonts w:ascii="Arial" w:hAnsi="Arial" w:cs="Arial"/>
          <w:spacing w:val="95"/>
        </w:rPr>
        <w:t xml:space="preserve"> </w:t>
      </w:r>
      <w:r w:rsidRPr="00387FCE">
        <w:rPr>
          <w:rFonts w:ascii="Arial" w:hAnsi="Arial" w:cs="Arial"/>
        </w:rPr>
        <w:t>legislation.</w:t>
      </w:r>
      <w:r w:rsidRPr="00387FCE">
        <w:rPr>
          <w:rFonts w:ascii="Arial" w:hAnsi="Arial" w:cs="Arial"/>
          <w:spacing w:val="110"/>
        </w:rPr>
        <w:t xml:space="preserve"> </w:t>
      </w:r>
      <w:r w:rsidRPr="00387FCE">
        <w:rPr>
          <w:rFonts w:ascii="Arial" w:hAnsi="Arial" w:cs="Arial"/>
        </w:rPr>
        <w:t>If</w:t>
      </w:r>
      <w:r w:rsidRPr="00387FCE">
        <w:rPr>
          <w:rFonts w:ascii="Arial" w:hAnsi="Arial" w:cs="Arial"/>
          <w:spacing w:val="88"/>
        </w:rPr>
        <w:t xml:space="preserve"> </w:t>
      </w:r>
      <w:r w:rsidRPr="00387FCE">
        <w:rPr>
          <w:rFonts w:ascii="Arial" w:hAnsi="Arial" w:cs="Arial"/>
        </w:rPr>
        <w:t>necessary</w:t>
      </w:r>
      <w:r w:rsidRPr="00387FCE">
        <w:rPr>
          <w:rFonts w:ascii="Arial" w:hAnsi="Arial" w:cs="Arial"/>
          <w:spacing w:val="88"/>
        </w:rPr>
        <w:t xml:space="preserve"> </w:t>
      </w:r>
      <w:r w:rsidRPr="00387FCE">
        <w:rPr>
          <w:rFonts w:ascii="Arial" w:hAnsi="Arial" w:cs="Arial"/>
        </w:rPr>
        <w:t>this</w:t>
      </w:r>
      <w:r w:rsidRPr="00387FCE">
        <w:rPr>
          <w:rFonts w:ascii="Arial" w:hAnsi="Arial" w:cs="Arial"/>
          <w:spacing w:val="102"/>
        </w:rPr>
        <w:t xml:space="preserve"> </w:t>
      </w:r>
      <w:r w:rsidRPr="00387FCE">
        <w:rPr>
          <w:rFonts w:ascii="Arial" w:hAnsi="Arial" w:cs="Arial"/>
        </w:rPr>
        <w:t>Framework</w:t>
      </w:r>
      <w:r w:rsidRPr="00387FCE">
        <w:rPr>
          <w:rFonts w:ascii="Arial" w:hAnsi="Arial" w:cs="Arial"/>
          <w:spacing w:val="88"/>
        </w:rPr>
        <w:t xml:space="preserve"> </w:t>
      </w:r>
      <w:r w:rsidRPr="00387FCE">
        <w:rPr>
          <w:rFonts w:ascii="Arial" w:hAnsi="Arial" w:cs="Arial"/>
        </w:rPr>
        <w:t>Agreement</w:t>
      </w:r>
      <w:r w:rsidRPr="00387FCE">
        <w:rPr>
          <w:rFonts w:ascii="Arial" w:hAnsi="Arial" w:cs="Arial"/>
          <w:spacing w:val="102"/>
        </w:rPr>
        <w:t xml:space="preserve"> </w:t>
      </w:r>
      <w:r w:rsidRPr="00387FCE">
        <w:rPr>
          <w:rFonts w:ascii="Arial" w:hAnsi="Arial" w:cs="Arial"/>
        </w:rPr>
        <w:t>and</w:t>
      </w:r>
      <w:r w:rsidRPr="00387FCE">
        <w:rPr>
          <w:rFonts w:ascii="Arial" w:hAnsi="Arial" w:cs="Arial"/>
          <w:spacing w:val="110"/>
        </w:rPr>
        <w:t xml:space="preserve"> </w:t>
      </w:r>
      <w:r w:rsidRPr="00387FCE">
        <w:rPr>
          <w:rFonts w:ascii="Arial" w:hAnsi="Arial" w:cs="Arial"/>
        </w:rPr>
        <w:t>any</w:t>
      </w:r>
      <w:r w:rsidRPr="00387FCE">
        <w:rPr>
          <w:rFonts w:ascii="Arial" w:hAnsi="Arial" w:cs="Arial"/>
          <w:spacing w:val="95"/>
        </w:rPr>
        <w:t xml:space="preserve"> </w:t>
      </w:r>
      <w:r w:rsidRPr="00387FCE">
        <w:rPr>
          <w:rFonts w:ascii="Arial" w:hAnsi="Arial" w:cs="Arial"/>
        </w:rPr>
        <w:t>Contract</w:t>
      </w:r>
      <w:r w:rsidRPr="00387FCE">
        <w:rPr>
          <w:rFonts w:ascii="Arial" w:hAnsi="Arial" w:cs="Arial"/>
          <w:spacing w:val="95"/>
        </w:rPr>
        <w:t xml:space="preserve"> </w:t>
      </w:r>
      <w:r w:rsidRPr="00387FCE">
        <w:rPr>
          <w:rFonts w:ascii="Arial" w:hAnsi="Arial" w:cs="Arial"/>
        </w:rPr>
        <w:t>concluded hereunder</w:t>
      </w:r>
      <w:r w:rsidRPr="00387FCE">
        <w:rPr>
          <w:rFonts w:ascii="Arial" w:hAnsi="Arial" w:cs="Arial"/>
          <w:spacing w:val="45"/>
        </w:rPr>
        <w:t xml:space="preserve"> </w:t>
      </w:r>
      <w:r w:rsidRPr="00387FCE">
        <w:rPr>
          <w:rFonts w:ascii="Arial" w:hAnsi="Arial" w:cs="Arial"/>
        </w:rPr>
        <w:t>may</w:t>
      </w:r>
      <w:r w:rsidRPr="00387FCE">
        <w:rPr>
          <w:rFonts w:ascii="Arial" w:hAnsi="Arial" w:cs="Arial"/>
          <w:spacing w:val="45"/>
        </w:rPr>
        <w:t xml:space="preserve"> </w:t>
      </w:r>
      <w:r w:rsidRPr="00387FCE">
        <w:rPr>
          <w:rFonts w:ascii="Arial" w:hAnsi="Arial" w:cs="Arial"/>
        </w:rPr>
        <w:t>be</w:t>
      </w:r>
      <w:r w:rsidRPr="00387FCE">
        <w:rPr>
          <w:rFonts w:ascii="Arial" w:hAnsi="Arial" w:cs="Arial"/>
          <w:spacing w:val="45"/>
        </w:rPr>
        <w:t xml:space="preserve"> </w:t>
      </w:r>
      <w:r w:rsidRPr="00387FCE">
        <w:rPr>
          <w:rFonts w:ascii="Arial" w:hAnsi="Arial" w:cs="Arial"/>
        </w:rPr>
        <w:t>abridged</w:t>
      </w:r>
      <w:r w:rsidRPr="00387FCE">
        <w:rPr>
          <w:rFonts w:ascii="Arial" w:hAnsi="Arial" w:cs="Arial"/>
          <w:spacing w:val="52"/>
        </w:rPr>
        <w:t xml:space="preserve"> </w:t>
      </w:r>
      <w:r w:rsidRPr="00387FCE">
        <w:rPr>
          <w:rFonts w:ascii="Arial" w:hAnsi="Arial" w:cs="Arial"/>
        </w:rPr>
        <w:t>modified,</w:t>
      </w:r>
      <w:r w:rsidRPr="00387FCE">
        <w:rPr>
          <w:rFonts w:ascii="Arial" w:hAnsi="Arial" w:cs="Arial"/>
          <w:spacing w:val="52"/>
        </w:rPr>
        <w:t xml:space="preserve"> </w:t>
      </w:r>
      <w:r w:rsidRPr="00387FCE">
        <w:rPr>
          <w:rFonts w:ascii="Arial" w:hAnsi="Arial" w:cs="Arial"/>
        </w:rPr>
        <w:t>or</w:t>
      </w:r>
      <w:r w:rsidRPr="00387FCE">
        <w:rPr>
          <w:rFonts w:ascii="Arial" w:hAnsi="Arial" w:cs="Arial"/>
          <w:spacing w:val="45"/>
        </w:rPr>
        <w:t xml:space="preserve"> </w:t>
      </w:r>
      <w:r w:rsidRPr="00387FCE">
        <w:rPr>
          <w:rFonts w:ascii="Arial" w:hAnsi="Arial" w:cs="Arial"/>
        </w:rPr>
        <w:t>amended</w:t>
      </w:r>
      <w:r w:rsidRPr="00387FCE">
        <w:rPr>
          <w:rFonts w:ascii="Arial" w:hAnsi="Arial" w:cs="Arial"/>
          <w:spacing w:val="45"/>
        </w:rPr>
        <w:t xml:space="preserve"> </w:t>
      </w:r>
      <w:r w:rsidRPr="00387FCE">
        <w:rPr>
          <w:rFonts w:ascii="Arial" w:hAnsi="Arial" w:cs="Arial"/>
        </w:rPr>
        <w:t>without</w:t>
      </w:r>
      <w:r w:rsidRPr="00387FCE">
        <w:rPr>
          <w:rFonts w:ascii="Arial" w:hAnsi="Arial" w:cs="Arial"/>
          <w:spacing w:val="38"/>
        </w:rPr>
        <w:t xml:space="preserve"> </w:t>
      </w:r>
      <w:r w:rsidRPr="00387FCE">
        <w:rPr>
          <w:rFonts w:ascii="Arial" w:hAnsi="Arial" w:cs="Arial"/>
        </w:rPr>
        <w:t>penalty</w:t>
      </w:r>
      <w:r w:rsidRPr="00387FCE">
        <w:rPr>
          <w:rFonts w:ascii="Arial" w:hAnsi="Arial" w:cs="Arial"/>
          <w:spacing w:val="38"/>
        </w:rPr>
        <w:t xml:space="preserve"> </w:t>
      </w:r>
      <w:r w:rsidRPr="00387FCE">
        <w:rPr>
          <w:rFonts w:ascii="Arial" w:hAnsi="Arial" w:cs="Arial"/>
        </w:rPr>
        <w:t>to</w:t>
      </w:r>
      <w:r w:rsidRPr="00387FCE">
        <w:rPr>
          <w:rFonts w:ascii="Arial" w:hAnsi="Arial" w:cs="Arial"/>
          <w:spacing w:val="38"/>
        </w:rPr>
        <w:t xml:space="preserve"> </w:t>
      </w:r>
      <w:r w:rsidRPr="00387FCE">
        <w:rPr>
          <w:rFonts w:ascii="Arial" w:hAnsi="Arial" w:cs="Arial"/>
        </w:rPr>
        <w:t>the</w:t>
      </w:r>
      <w:r w:rsidRPr="00387FCE">
        <w:rPr>
          <w:rFonts w:ascii="Arial" w:hAnsi="Arial" w:cs="Arial"/>
          <w:spacing w:val="45"/>
        </w:rPr>
        <w:t xml:space="preserve"> </w:t>
      </w:r>
      <w:r w:rsidRPr="00387FCE">
        <w:rPr>
          <w:rFonts w:ascii="Arial" w:hAnsi="Arial" w:cs="Arial"/>
        </w:rPr>
        <w:t>Client</w:t>
      </w:r>
      <w:r w:rsidRPr="00387FCE">
        <w:rPr>
          <w:rFonts w:ascii="Arial" w:hAnsi="Arial" w:cs="Arial"/>
          <w:spacing w:val="38"/>
        </w:rPr>
        <w:t xml:space="preserve"> </w:t>
      </w:r>
      <w:r w:rsidRPr="00387FCE">
        <w:rPr>
          <w:rFonts w:ascii="Arial" w:hAnsi="Arial" w:cs="Arial"/>
        </w:rPr>
        <w:t>so</w:t>
      </w:r>
      <w:r w:rsidRPr="00387FCE">
        <w:rPr>
          <w:rFonts w:ascii="Arial" w:hAnsi="Arial" w:cs="Arial"/>
          <w:spacing w:val="45"/>
        </w:rPr>
        <w:t xml:space="preserve"> </w:t>
      </w:r>
      <w:r w:rsidRPr="00387FCE">
        <w:rPr>
          <w:rFonts w:ascii="Arial" w:hAnsi="Arial" w:cs="Arial"/>
        </w:rPr>
        <w:t>as</w:t>
      </w:r>
      <w:r w:rsidRPr="00387FCE">
        <w:rPr>
          <w:rFonts w:ascii="Arial" w:hAnsi="Arial" w:cs="Arial"/>
          <w:spacing w:val="38"/>
        </w:rPr>
        <w:t xml:space="preserve"> </w:t>
      </w:r>
      <w:r w:rsidRPr="00387FCE">
        <w:rPr>
          <w:rFonts w:ascii="Arial" w:hAnsi="Arial" w:cs="Arial"/>
        </w:rPr>
        <w:t>to</w:t>
      </w:r>
      <w:r w:rsidRPr="00387FCE">
        <w:rPr>
          <w:rFonts w:ascii="Arial" w:hAnsi="Arial" w:cs="Arial"/>
          <w:spacing w:val="45"/>
        </w:rPr>
        <w:t xml:space="preserve"> </w:t>
      </w:r>
      <w:r w:rsidRPr="00387FCE">
        <w:rPr>
          <w:rFonts w:ascii="Arial" w:hAnsi="Arial" w:cs="Arial"/>
        </w:rPr>
        <w:t>enable</w:t>
      </w:r>
      <w:r w:rsidRPr="00387FCE">
        <w:rPr>
          <w:rFonts w:ascii="Arial" w:hAnsi="Arial" w:cs="Arial"/>
          <w:spacing w:val="45"/>
        </w:rPr>
        <w:t xml:space="preserve"> </w:t>
      </w:r>
      <w:r w:rsidRPr="00387FCE">
        <w:rPr>
          <w:rFonts w:ascii="Arial" w:hAnsi="Arial" w:cs="Arial"/>
        </w:rPr>
        <w:t>it comply</w:t>
      </w:r>
      <w:r w:rsidRPr="00387FCE">
        <w:rPr>
          <w:rFonts w:ascii="Arial" w:hAnsi="Arial" w:cs="Arial"/>
          <w:spacing w:val="9"/>
        </w:rPr>
        <w:t xml:space="preserve"> </w:t>
      </w:r>
      <w:r w:rsidRPr="00387FCE">
        <w:rPr>
          <w:rFonts w:ascii="Arial" w:hAnsi="Arial" w:cs="Arial"/>
        </w:rPr>
        <w:t>with</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said</w:t>
      </w:r>
      <w:r w:rsidRPr="00387FCE">
        <w:rPr>
          <w:rFonts w:ascii="Arial" w:hAnsi="Arial" w:cs="Arial"/>
          <w:spacing w:val="30"/>
        </w:rPr>
        <w:t xml:space="preserve"> </w:t>
      </w:r>
      <w:r w:rsidRPr="00387FCE">
        <w:rPr>
          <w:rFonts w:ascii="Arial" w:hAnsi="Arial" w:cs="Arial"/>
        </w:rPr>
        <w:t>obligations.</w:t>
      </w:r>
    </w:p>
    <w:p w14:paraId="162F32C2" w14:textId="77777777" w:rsidR="00650C23" w:rsidRPr="00387FCE" w:rsidRDefault="00650C23" w:rsidP="00650C23">
      <w:pPr>
        <w:pStyle w:val="NoSpacing"/>
        <w:jc w:val="both"/>
        <w:rPr>
          <w:rFonts w:ascii="Arial" w:hAnsi="Arial" w:cs="Arial"/>
        </w:rPr>
      </w:pPr>
    </w:p>
    <w:p w14:paraId="2BBAFFEA" w14:textId="77777777" w:rsidR="00650C23" w:rsidRPr="00387FCE" w:rsidRDefault="00650C23" w:rsidP="00650C23">
      <w:pPr>
        <w:pStyle w:val="NoSpacing"/>
        <w:tabs>
          <w:tab w:val="left" w:pos="567"/>
        </w:tabs>
        <w:jc w:val="both"/>
        <w:rPr>
          <w:rFonts w:ascii="Arial" w:hAnsi="Arial" w:cs="Arial"/>
          <w:b/>
        </w:rPr>
      </w:pPr>
      <w:r w:rsidRPr="00387FCE">
        <w:rPr>
          <w:rFonts w:ascii="Arial" w:hAnsi="Arial" w:cs="Arial"/>
          <w:b/>
        </w:rPr>
        <w:t>12.</w:t>
      </w:r>
      <w:r w:rsidRPr="00387FCE">
        <w:rPr>
          <w:rFonts w:ascii="Arial" w:hAnsi="Arial" w:cs="Arial"/>
          <w:b/>
        </w:rPr>
        <w:tab/>
        <w:t>Notices</w:t>
      </w:r>
    </w:p>
    <w:p w14:paraId="3FF879C4" w14:textId="77777777" w:rsidR="00650C23" w:rsidRPr="00387FCE" w:rsidRDefault="00650C23" w:rsidP="00650C23">
      <w:pPr>
        <w:pStyle w:val="NoSpacing"/>
        <w:jc w:val="both"/>
        <w:rPr>
          <w:rFonts w:ascii="Arial" w:hAnsi="Arial" w:cs="Arial"/>
        </w:rPr>
      </w:pPr>
    </w:p>
    <w:p w14:paraId="3A64322A"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12.1</w:t>
      </w:r>
      <w:r w:rsidRPr="00387FCE">
        <w:rPr>
          <w:rFonts w:ascii="Arial" w:hAnsi="Arial" w:cs="Arial"/>
        </w:rPr>
        <w:tab/>
        <w:t>The</w:t>
      </w:r>
      <w:r w:rsidRPr="00387FCE">
        <w:rPr>
          <w:rFonts w:ascii="Arial" w:hAnsi="Arial" w:cs="Arial"/>
          <w:spacing w:val="16"/>
        </w:rPr>
        <w:t xml:space="preserve"> </w:t>
      </w:r>
      <w:r w:rsidRPr="00387FCE">
        <w:rPr>
          <w:rFonts w:ascii="Arial" w:hAnsi="Arial" w:cs="Arial"/>
        </w:rPr>
        <w:t>address,</w:t>
      </w:r>
      <w:r w:rsidRPr="00387FCE">
        <w:rPr>
          <w:rFonts w:ascii="Arial" w:hAnsi="Arial" w:cs="Arial"/>
          <w:spacing w:val="30"/>
        </w:rPr>
        <w:t xml:space="preserve"> </w:t>
      </w:r>
      <w:r w:rsidRPr="00387FCE">
        <w:rPr>
          <w:rFonts w:ascii="Arial" w:hAnsi="Arial" w:cs="Arial"/>
        </w:rPr>
        <w:t>email</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telephone</w:t>
      </w:r>
      <w:r w:rsidRPr="00387FCE">
        <w:rPr>
          <w:rFonts w:ascii="Arial" w:hAnsi="Arial" w:cs="Arial"/>
          <w:spacing w:val="30"/>
        </w:rPr>
        <w:t xml:space="preserve"> </w:t>
      </w:r>
      <w:r w:rsidRPr="00387FCE">
        <w:rPr>
          <w:rFonts w:ascii="Arial" w:hAnsi="Arial" w:cs="Arial"/>
        </w:rPr>
        <w:t>numbers</w:t>
      </w:r>
      <w:r w:rsidRPr="00387FCE">
        <w:rPr>
          <w:rFonts w:ascii="Arial" w:hAnsi="Arial" w:cs="Arial"/>
          <w:spacing w:val="16"/>
        </w:rPr>
        <w:t xml:space="preserve"> </w:t>
      </w:r>
      <w:r w:rsidRPr="00387FCE">
        <w:rPr>
          <w:rFonts w:ascii="Arial" w:hAnsi="Arial" w:cs="Arial"/>
        </w:rPr>
        <w:t>of</w:t>
      </w:r>
      <w:r w:rsidRPr="00387FCE">
        <w:rPr>
          <w:rFonts w:ascii="Arial" w:hAnsi="Arial" w:cs="Arial"/>
          <w:spacing w:val="9"/>
        </w:rPr>
        <w:t xml:space="preserve"> </w:t>
      </w:r>
      <w:r w:rsidRPr="00387FCE">
        <w:rPr>
          <w:rFonts w:ascii="Arial" w:hAnsi="Arial" w:cs="Arial"/>
        </w:rPr>
        <w:t>the</w:t>
      </w:r>
      <w:r w:rsidRPr="00387FCE">
        <w:rPr>
          <w:rFonts w:ascii="Arial" w:hAnsi="Arial" w:cs="Arial"/>
          <w:spacing w:val="16"/>
        </w:rPr>
        <w:t xml:space="preserve"> </w:t>
      </w:r>
      <w:r w:rsidRPr="00387FCE">
        <w:rPr>
          <w:rFonts w:ascii="Arial" w:hAnsi="Arial" w:cs="Arial"/>
        </w:rPr>
        <w:t>parties</w:t>
      </w:r>
      <w:r w:rsidRPr="00387FCE">
        <w:rPr>
          <w:rFonts w:ascii="Arial" w:hAnsi="Arial" w:cs="Arial"/>
          <w:spacing w:val="16"/>
        </w:rPr>
        <w:t xml:space="preserve"> </w:t>
      </w:r>
      <w:r w:rsidRPr="00387FCE">
        <w:rPr>
          <w:rFonts w:ascii="Arial" w:hAnsi="Arial" w:cs="Arial"/>
        </w:rPr>
        <w:t>for</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purpose</w:t>
      </w:r>
      <w:r w:rsidRPr="00387FCE">
        <w:rPr>
          <w:rFonts w:ascii="Arial" w:hAnsi="Arial" w:cs="Arial"/>
          <w:spacing w:val="23"/>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giving</w:t>
      </w:r>
      <w:r w:rsidRPr="00387FCE">
        <w:rPr>
          <w:rFonts w:ascii="Arial" w:hAnsi="Arial" w:cs="Arial"/>
          <w:spacing w:val="23"/>
        </w:rPr>
        <w:t xml:space="preserve"> </w:t>
      </w:r>
      <w:r w:rsidRPr="00387FCE">
        <w:rPr>
          <w:rFonts w:ascii="Arial" w:hAnsi="Arial" w:cs="Arial"/>
        </w:rPr>
        <w:t>of</w:t>
      </w:r>
      <w:r w:rsidRPr="00387FCE">
        <w:rPr>
          <w:rFonts w:ascii="Arial" w:hAnsi="Arial" w:cs="Arial"/>
          <w:spacing w:val="16"/>
        </w:rPr>
        <w:t xml:space="preserve"> </w:t>
      </w:r>
      <w:r w:rsidRPr="00387FCE">
        <w:rPr>
          <w:rFonts w:ascii="Arial" w:hAnsi="Arial" w:cs="Arial"/>
        </w:rPr>
        <w:t>notices under</w:t>
      </w:r>
      <w:r w:rsidRPr="00387FCE">
        <w:rPr>
          <w:rFonts w:ascii="Arial" w:hAnsi="Arial" w:cs="Arial"/>
          <w:spacing w:val="9"/>
        </w:rPr>
        <w:t xml:space="preserve"> </w:t>
      </w:r>
      <w:r w:rsidRPr="00387FCE">
        <w:rPr>
          <w:rFonts w:ascii="Arial" w:hAnsi="Arial" w:cs="Arial"/>
        </w:rPr>
        <w:t>this</w:t>
      </w:r>
      <w:r w:rsidRPr="00387FCE">
        <w:rPr>
          <w:rFonts w:ascii="Arial" w:hAnsi="Arial" w:cs="Arial"/>
          <w:spacing w:val="9"/>
        </w:rPr>
        <w:t xml:space="preserve"> </w:t>
      </w:r>
      <w:r w:rsidRPr="00387FCE">
        <w:rPr>
          <w:rFonts w:ascii="Arial" w:hAnsi="Arial" w:cs="Arial"/>
        </w:rPr>
        <w:t>Agreement</w:t>
      </w:r>
      <w:r w:rsidRPr="00387FCE">
        <w:rPr>
          <w:rFonts w:ascii="Arial" w:hAnsi="Arial" w:cs="Arial"/>
          <w:spacing w:val="9"/>
        </w:rPr>
        <w:t xml:space="preserve"> </w:t>
      </w:r>
      <w:r w:rsidRPr="00387FCE">
        <w:rPr>
          <w:rFonts w:ascii="Arial" w:hAnsi="Arial" w:cs="Arial"/>
        </w:rPr>
        <w:t>are</w:t>
      </w:r>
      <w:r w:rsidRPr="00387FCE">
        <w:rPr>
          <w:rFonts w:ascii="Arial" w:hAnsi="Arial" w:cs="Arial"/>
          <w:spacing w:val="23"/>
        </w:rPr>
        <w:t xml:space="preserve"> </w:t>
      </w:r>
      <w:r w:rsidRPr="00387FCE">
        <w:rPr>
          <w:rFonts w:ascii="Arial" w:hAnsi="Arial" w:cs="Arial"/>
        </w:rPr>
        <w:t>as</w:t>
      </w:r>
      <w:r w:rsidRPr="00387FCE">
        <w:rPr>
          <w:rFonts w:ascii="Arial" w:hAnsi="Arial" w:cs="Arial"/>
          <w:spacing w:val="9"/>
        </w:rPr>
        <w:t xml:space="preserve"> </w:t>
      </w:r>
      <w:r w:rsidRPr="00387FCE">
        <w:rPr>
          <w:rFonts w:ascii="Arial" w:hAnsi="Arial" w:cs="Arial"/>
        </w:rPr>
        <w:t>follows:</w:t>
      </w:r>
    </w:p>
    <w:p w14:paraId="30E5468E" w14:textId="77777777" w:rsidR="00650C23" w:rsidRPr="00387FCE" w:rsidRDefault="00650C23" w:rsidP="00650C23">
      <w:pPr>
        <w:pStyle w:val="NoSpacing"/>
        <w:ind w:left="2115"/>
        <w:jc w:val="both"/>
        <w:rPr>
          <w:rFonts w:ascii="Arial" w:hAnsi="Arial" w:cs="Arial"/>
        </w:rPr>
      </w:pPr>
    </w:p>
    <w:p w14:paraId="66D0927F" w14:textId="77777777" w:rsidR="00650C23" w:rsidRPr="00387FCE" w:rsidRDefault="00650C23" w:rsidP="00650C23">
      <w:pPr>
        <w:pStyle w:val="NoSpacing"/>
        <w:ind w:left="1134"/>
        <w:jc w:val="both"/>
        <w:rPr>
          <w:rFonts w:ascii="Arial" w:hAnsi="Arial" w:cs="Arial"/>
        </w:rPr>
      </w:pPr>
      <w:r w:rsidRPr="00387FCE">
        <w:rPr>
          <w:rFonts w:ascii="Arial" w:hAnsi="Arial" w:cs="Arial"/>
        </w:rPr>
        <w:t>The Client</w:t>
      </w:r>
    </w:p>
    <w:p w14:paraId="6A90F4F7" w14:textId="273EF742" w:rsidR="00650C23" w:rsidRPr="00E678EC" w:rsidRDefault="0088287D" w:rsidP="00650C23">
      <w:pPr>
        <w:ind w:left="1134"/>
        <w:jc w:val="both"/>
        <w:rPr>
          <w:rFonts w:cs="Arial"/>
          <w:b/>
          <w:szCs w:val="22"/>
        </w:rPr>
      </w:pPr>
      <w:r w:rsidRPr="00E678EC">
        <w:rPr>
          <w:rFonts w:cs="Arial"/>
          <w:b/>
          <w:szCs w:val="22"/>
        </w:rPr>
        <w:t>South Dublin</w:t>
      </w:r>
      <w:r w:rsidR="00650C23" w:rsidRPr="00E678EC">
        <w:rPr>
          <w:rFonts w:cs="Arial"/>
          <w:b/>
          <w:szCs w:val="22"/>
        </w:rPr>
        <w:t xml:space="preserve"> County Council</w:t>
      </w:r>
    </w:p>
    <w:p w14:paraId="3C627470" w14:textId="77777777" w:rsidR="00B378DD" w:rsidRPr="00E678EC" w:rsidRDefault="00B378DD" w:rsidP="00650C23">
      <w:pPr>
        <w:ind w:left="1134"/>
        <w:jc w:val="both"/>
        <w:rPr>
          <w:rFonts w:cs="Arial"/>
          <w:sz w:val="19"/>
          <w:szCs w:val="19"/>
          <w:lang w:val="en"/>
        </w:rPr>
      </w:pPr>
      <w:r w:rsidRPr="00E678EC">
        <w:rPr>
          <w:rFonts w:cs="Arial"/>
          <w:sz w:val="19"/>
          <w:szCs w:val="19"/>
          <w:lang w:val="en"/>
        </w:rPr>
        <w:t xml:space="preserve">County Hall Tallaght, </w:t>
      </w:r>
    </w:p>
    <w:p w14:paraId="5B00AC3E" w14:textId="77777777" w:rsidR="00B378DD" w:rsidRPr="00E678EC" w:rsidRDefault="00B378DD" w:rsidP="00650C23">
      <w:pPr>
        <w:ind w:left="1134"/>
        <w:jc w:val="both"/>
        <w:rPr>
          <w:rFonts w:cs="Arial"/>
          <w:sz w:val="19"/>
          <w:szCs w:val="19"/>
          <w:lang w:val="en"/>
        </w:rPr>
      </w:pPr>
      <w:r w:rsidRPr="00E678EC">
        <w:rPr>
          <w:rFonts w:cs="Arial"/>
          <w:sz w:val="19"/>
          <w:szCs w:val="19"/>
          <w:lang w:val="en"/>
        </w:rPr>
        <w:t xml:space="preserve">Dublin 24, </w:t>
      </w:r>
    </w:p>
    <w:p w14:paraId="773B8013" w14:textId="7B00711F" w:rsidR="00650C23" w:rsidRPr="00E678EC" w:rsidRDefault="00B378DD" w:rsidP="00650C23">
      <w:pPr>
        <w:ind w:left="1134"/>
        <w:jc w:val="both"/>
        <w:rPr>
          <w:rFonts w:cs="Arial"/>
          <w:szCs w:val="22"/>
        </w:rPr>
      </w:pPr>
      <w:r w:rsidRPr="00E678EC">
        <w:rPr>
          <w:rFonts w:cs="Arial"/>
          <w:sz w:val="19"/>
          <w:szCs w:val="19"/>
          <w:lang w:val="en"/>
        </w:rPr>
        <w:t>D24 YNN5</w:t>
      </w:r>
    </w:p>
    <w:p w14:paraId="5C8052CC" w14:textId="77777777" w:rsidR="00B378DD" w:rsidRPr="00E678EC" w:rsidRDefault="00B378DD" w:rsidP="00650C23">
      <w:pPr>
        <w:ind w:left="1134"/>
        <w:jc w:val="both"/>
        <w:rPr>
          <w:rFonts w:cs="Arial"/>
          <w:szCs w:val="22"/>
        </w:rPr>
      </w:pPr>
    </w:p>
    <w:p w14:paraId="40AD6039" w14:textId="6FE91986" w:rsidR="00650C23" w:rsidRPr="00E678EC" w:rsidRDefault="00E678EC" w:rsidP="00650C23">
      <w:pPr>
        <w:ind w:left="1134"/>
        <w:jc w:val="both"/>
        <w:rPr>
          <w:rFonts w:cs="Arial"/>
          <w:b/>
          <w:szCs w:val="22"/>
        </w:rPr>
      </w:pPr>
      <w:r w:rsidRPr="00E678EC">
        <w:rPr>
          <w:rFonts w:cs="Arial"/>
          <w:b/>
          <w:szCs w:val="22"/>
        </w:rPr>
        <w:t>publicrealm@sdublincoco.ie</w:t>
      </w:r>
    </w:p>
    <w:p w14:paraId="56514658" w14:textId="43294471" w:rsidR="00650C23" w:rsidRPr="00E678EC" w:rsidRDefault="00650C23" w:rsidP="00650C23">
      <w:pPr>
        <w:ind w:left="1134"/>
        <w:jc w:val="both"/>
        <w:rPr>
          <w:rFonts w:cs="Arial"/>
          <w:b/>
          <w:szCs w:val="22"/>
        </w:rPr>
      </w:pPr>
      <w:r w:rsidRPr="00E678EC">
        <w:rPr>
          <w:rFonts w:cs="Arial"/>
          <w:b/>
          <w:szCs w:val="22"/>
        </w:rPr>
        <w:t xml:space="preserve">Tel: +353 1 </w:t>
      </w:r>
      <w:r w:rsidR="00E678EC" w:rsidRPr="00E678EC">
        <w:rPr>
          <w:rFonts w:cs="Arial"/>
          <w:b/>
          <w:szCs w:val="22"/>
        </w:rPr>
        <w:t>4149000</w:t>
      </w:r>
    </w:p>
    <w:p w14:paraId="524CA82C" w14:textId="77777777" w:rsidR="00650C23" w:rsidRPr="00387FCE" w:rsidRDefault="00650C23" w:rsidP="00650C23">
      <w:pPr>
        <w:pStyle w:val="NoSpacing"/>
        <w:ind w:left="1134"/>
        <w:jc w:val="both"/>
        <w:rPr>
          <w:rFonts w:ascii="Arial" w:hAnsi="Arial" w:cs="Arial"/>
        </w:rPr>
      </w:pPr>
    </w:p>
    <w:p w14:paraId="61DC7733" w14:textId="77777777" w:rsidR="00650C23" w:rsidRPr="00387FCE" w:rsidRDefault="00650C23" w:rsidP="00650C23">
      <w:pPr>
        <w:pStyle w:val="NoSpacing"/>
        <w:ind w:left="1134"/>
        <w:jc w:val="both"/>
        <w:rPr>
          <w:rFonts w:ascii="Arial" w:hAnsi="Arial" w:cs="Arial"/>
        </w:rPr>
      </w:pPr>
      <w:r w:rsidRPr="00387FCE">
        <w:rPr>
          <w:rFonts w:ascii="Arial" w:hAnsi="Arial" w:cs="Arial"/>
        </w:rPr>
        <w:t>The Framework member</w:t>
      </w:r>
    </w:p>
    <w:p w14:paraId="61D5C9D9" w14:textId="77777777" w:rsidR="00650C23" w:rsidRPr="009C3C83" w:rsidRDefault="00650C23" w:rsidP="00650C23">
      <w:pPr>
        <w:pStyle w:val="NoSpacing"/>
        <w:ind w:left="1134"/>
        <w:jc w:val="both"/>
        <w:rPr>
          <w:rFonts w:ascii="Arial" w:hAnsi="Arial" w:cs="Arial"/>
          <w:b/>
          <w:color w:val="FF0000"/>
          <w:highlight w:val="yellow"/>
        </w:rPr>
      </w:pPr>
      <w:r w:rsidRPr="009C3C83">
        <w:rPr>
          <w:rFonts w:ascii="Arial" w:hAnsi="Arial" w:cs="Arial"/>
          <w:b/>
          <w:color w:val="FF0000"/>
          <w:highlight w:val="yellow"/>
        </w:rPr>
        <w:lastRenderedPageBreak/>
        <w:t>[Name of contact for notices]</w:t>
      </w:r>
    </w:p>
    <w:p w14:paraId="61AD805E"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[Address Line 1]</w:t>
      </w:r>
    </w:p>
    <w:p w14:paraId="58227DA0"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[Address Line 2]</w:t>
      </w:r>
    </w:p>
    <w:p w14:paraId="3E3A370C" w14:textId="77777777" w:rsidR="00650C23" w:rsidRPr="009C3C83" w:rsidRDefault="00650C23" w:rsidP="00650C23">
      <w:pPr>
        <w:ind w:left="1134"/>
        <w:jc w:val="both"/>
        <w:rPr>
          <w:rFonts w:cs="Arial"/>
          <w:b/>
          <w:color w:val="FF0000"/>
          <w:szCs w:val="22"/>
        </w:rPr>
      </w:pPr>
      <w:r w:rsidRPr="009C3C83">
        <w:rPr>
          <w:rFonts w:cs="Arial"/>
          <w:b/>
          <w:color w:val="FF0000"/>
          <w:szCs w:val="22"/>
          <w:highlight w:val="yellow"/>
        </w:rPr>
        <w:t>[Address Line 3]</w:t>
      </w:r>
    </w:p>
    <w:p w14:paraId="5A5E8B9E" w14:textId="77777777" w:rsidR="00650C23" w:rsidRPr="00387FCE" w:rsidRDefault="00650C23" w:rsidP="00650C23">
      <w:pPr>
        <w:ind w:left="1134"/>
        <w:jc w:val="both"/>
        <w:rPr>
          <w:rFonts w:cs="Arial"/>
          <w:color w:val="0000FF"/>
          <w:szCs w:val="22"/>
        </w:rPr>
      </w:pPr>
    </w:p>
    <w:p w14:paraId="781F1871" w14:textId="646E89B3" w:rsidR="00650C23" w:rsidRPr="009C3C83" w:rsidRDefault="009C3C83" w:rsidP="00650C23">
      <w:pPr>
        <w:ind w:left="1134"/>
        <w:jc w:val="both"/>
        <w:rPr>
          <w:rFonts w:cs="Arial"/>
          <w:b/>
          <w:color w:val="FF0000"/>
          <w:szCs w:val="22"/>
          <w:highlight w:val="yellow"/>
        </w:rPr>
      </w:pPr>
      <w:r w:rsidRPr="009C3C83">
        <w:rPr>
          <w:rFonts w:cs="Arial"/>
          <w:b/>
          <w:color w:val="FF0000"/>
          <w:szCs w:val="22"/>
          <w:highlight w:val="yellow"/>
        </w:rPr>
        <w:t>[</w:t>
      </w:r>
      <w:r w:rsidR="00650C23" w:rsidRPr="009C3C83">
        <w:rPr>
          <w:rFonts w:cs="Arial"/>
          <w:b/>
          <w:color w:val="FF0000"/>
          <w:szCs w:val="22"/>
          <w:highlight w:val="yellow"/>
        </w:rPr>
        <w:t>E-mail address</w:t>
      </w:r>
      <w:r w:rsidRPr="009C3C83">
        <w:rPr>
          <w:rFonts w:cs="Arial"/>
          <w:b/>
          <w:color w:val="FF0000"/>
          <w:szCs w:val="22"/>
          <w:highlight w:val="yellow"/>
        </w:rPr>
        <w:t>]</w:t>
      </w:r>
    </w:p>
    <w:p w14:paraId="5BF9A468" w14:textId="77777777" w:rsidR="00650C23" w:rsidRPr="009C3C83" w:rsidRDefault="00650C23" w:rsidP="00650C23">
      <w:pPr>
        <w:ind w:left="1134"/>
        <w:jc w:val="both"/>
        <w:rPr>
          <w:rFonts w:cs="Arial"/>
          <w:b/>
          <w:color w:val="FF0000"/>
          <w:szCs w:val="22"/>
          <w:highlight w:val="yellow"/>
        </w:rPr>
      </w:pPr>
      <w:r w:rsidRPr="009C3C83">
        <w:rPr>
          <w:rFonts w:cs="Arial"/>
          <w:b/>
          <w:color w:val="FF0000"/>
          <w:szCs w:val="22"/>
          <w:highlight w:val="yellow"/>
        </w:rPr>
        <w:t>Tel: +353 1 XXXXXXXX</w:t>
      </w:r>
    </w:p>
    <w:p w14:paraId="1324FF47" w14:textId="77777777" w:rsidR="00650C23" w:rsidRPr="009C3C83" w:rsidRDefault="00650C23" w:rsidP="00650C23">
      <w:pPr>
        <w:ind w:left="1134"/>
        <w:jc w:val="both"/>
        <w:rPr>
          <w:rFonts w:cs="Arial"/>
          <w:b/>
          <w:color w:val="FF0000"/>
          <w:szCs w:val="22"/>
        </w:rPr>
      </w:pPr>
      <w:r w:rsidRPr="009C3C83">
        <w:rPr>
          <w:rFonts w:cs="Arial"/>
          <w:b/>
          <w:color w:val="FF0000"/>
          <w:szCs w:val="22"/>
          <w:highlight w:val="yellow"/>
        </w:rPr>
        <w:t>Fax: +353 1 XXXXXXXX</w:t>
      </w:r>
    </w:p>
    <w:p w14:paraId="0D6203F0" w14:textId="77777777" w:rsidR="00650C23" w:rsidRPr="00387FCE" w:rsidRDefault="00650C23" w:rsidP="00650C23">
      <w:pPr>
        <w:pStyle w:val="NoSpacing"/>
        <w:ind w:left="2115"/>
        <w:jc w:val="both"/>
        <w:rPr>
          <w:rFonts w:ascii="Arial" w:hAnsi="Arial" w:cs="Arial"/>
        </w:rPr>
      </w:pPr>
    </w:p>
    <w:p w14:paraId="043DCA0F" w14:textId="77777777" w:rsidR="00650C23" w:rsidRPr="00387FCE" w:rsidRDefault="00650C23" w:rsidP="00650C23">
      <w:pPr>
        <w:pStyle w:val="NoSpacing"/>
        <w:ind w:left="567" w:hanging="567"/>
        <w:jc w:val="both"/>
        <w:rPr>
          <w:rFonts w:ascii="Arial" w:hAnsi="Arial" w:cs="Arial"/>
        </w:rPr>
      </w:pPr>
      <w:r w:rsidRPr="00387FCE">
        <w:rPr>
          <w:rFonts w:ascii="Arial" w:hAnsi="Arial" w:cs="Arial"/>
          <w:b/>
        </w:rPr>
        <w:t>12.2</w:t>
      </w:r>
      <w:r w:rsidRPr="00387FCE">
        <w:rPr>
          <w:rFonts w:ascii="Arial" w:hAnsi="Arial" w:cs="Arial"/>
        </w:rPr>
        <w:tab/>
        <w:t>Any</w:t>
      </w:r>
      <w:r w:rsidRPr="00387FCE">
        <w:rPr>
          <w:rFonts w:ascii="Arial" w:hAnsi="Arial" w:cs="Arial"/>
          <w:spacing w:val="30"/>
        </w:rPr>
        <w:t xml:space="preserve"> </w:t>
      </w:r>
      <w:r w:rsidRPr="00387FCE">
        <w:rPr>
          <w:rFonts w:ascii="Arial" w:hAnsi="Arial" w:cs="Arial"/>
        </w:rPr>
        <w:t>notice</w:t>
      </w:r>
      <w:r w:rsidRPr="00387FCE">
        <w:rPr>
          <w:rFonts w:ascii="Arial" w:hAnsi="Arial" w:cs="Arial"/>
          <w:spacing w:val="30"/>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other</w:t>
      </w:r>
      <w:r w:rsidRPr="00387FCE">
        <w:rPr>
          <w:rFonts w:ascii="Arial" w:hAnsi="Arial" w:cs="Arial"/>
          <w:spacing w:val="16"/>
        </w:rPr>
        <w:t xml:space="preserve"> </w:t>
      </w:r>
      <w:r w:rsidRPr="00387FCE">
        <w:rPr>
          <w:rFonts w:ascii="Arial" w:hAnsi="Arial" w:cs="Arial"/>
        </w:rPr>
        <w:t>communication</w:t>
      </w:r>
      <w:r w:rsidRPr="00387FCE">
        <w:rPr>
          <w:rFonts w:ascii="Arial" w:hAnsi="Arial" w:cs="Arial"/>
          <w:spacing w:val="23"/>
        </w:rPr>
        <w:t xml:space="preserve"> </w:t>
      </w:r>
      <w:r w:rsidRPr="00387FCE">
        <w:rPr>
          <w:rFonts w:ascii="Arial" w:hAnsi="Arial" w:cs="Arial"/>
        </w:rPr>
        <w:t>whether</w:t>
      </w:r>
      <w:r w:rsidRPr="00387FCE">
        <w:rPr>
          <w:rFonts w:ascii="Arial" w:hAnsi="Arial" w:cs="Arial"/>
          <w:spacing w:val="23"/>
        </w:rPr>
        <w:t xml:space="preserve"> </w:t>
      </w:r>
      <w:r w:rsidRPr="00387FCE">
        <w:rPr>
          <w:rFonts w:ascii="Arial" w:hAnsi="Arial" w:cs="Arial"/>
        </w:rPr>
        <w:t>required</w:t>
      </w:r>
      <w:r w:rsidRPr="00387FCE">
        <w:rPr>
          <w:rFonts w:ascii="Arial" w:hAnsi="Arial" w:cs="Arial"/>
          <w:spacing w:val="23"/>
        </w:rPr>
        <w:t xml:space="preserve"> </w:t>
      </w:r>
      <w:r w:rsidRPr="00387FCE">
        <w:rPr>
          <w:rFonts w:ascii="Arial" w:hAnsi="Arial" w:cs="Arial"/>
        </w:rPr>
        <w:t>or</w:t>
      </w:r>
      <w:r w:rsidRPr="00387FCE">
        <w:rPr>
          <w:rFonts w:ascii="Arial" w:hAnsi="Arial" w:cs="Arial"/>
          <w:spacing w:val="23"/>
        </w:rPr>
        <w:t xml:space="preserve"> </w:t>
      </w:r>
      <w:r w:rsidRPr="00387FCE">
        <w:rPr>
          <w:rFonts w:ascii="Arial" w:hAnsi="Arial" w:cs="Arial"/>
        </w:rPr>
        <w:t>permitted</w:t>
      </w:r>
      <w:r w:rsidRPr="00387FCE">
        <w:rPr>
          <w:rFonts w:ascii="Arial" w:hAnsi="Arial" w:cs="Arial"/>
          <w:spacing w:val="30"/>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given</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one</w:t>
      </w:r>
      <w:r w:rsidRPr="00387FCE">
        <w:rPr>
          <w:rFonts w:ascii="Arial" w:hAnsi="Arial" w:cs="Arial"/>
          <w:spacing w:val="30"/>
        </w:rPr>
        <w:t xml:space="preserve"> </w:t>
      </w:r>
      <w:r w:rsidRPr="00387FCE">
        <w:rPr>
          <w:rFonts w:ascii="Arial" w:hAnsi="Arial" w:cs="Arial"/>
        </w:rPr>
        <w:t>party</w:t>
      </w:r>
      <w:r w:rsidRPr="00387FCE">
        <w:rPr>
          <w:rFonts w:ascii="Arial" w:hAnsi="Arial" w:cs="Arial"/>
          <w:spacing w:val="30"/>
        </w:rPr>
        <w:t xml:space="preserve"> </w:t>
      </w:r>
      <w:r w:rsidRPr="00387FCE">
        <w:rPr>
          <w:rFonts w:ascii="Arial" w:hAnsi="Arial" w:cs="Arial"/>
        </w:rPr>
        <w:t>hereto to</w:t>
      </w:r>
      <w:r w:rsidRPr="00387FCE">
        <w:rPr>
          <w:rFonts w:ascii="Arial" w:hAnsi="Arial" w:cs="Arial"/>
          <w:spacing w:val="16"/>
        </w:rPr>
        <w:t xml:space="preserve"> </w:t>
      </w:r>
      <w:r w:rsidRPr="00387FCE">
        <w:rPr>
          <w:rFonts w:ascii="Arial" w:hAnsi="Arial" w:cs="Arial"/>
        </w:rPr>
        <w:t>the</w:t>
      </w:r>
      <w:r w:rsidRPr="00387FCE">
        <w:rPr>
          <w:rFonts w:ascii="Arial" w:hAnsi="Arial" w:cs="Arial"/>
          <w:spacing w:val="9"/>
        </w:rPr>
        <w:t xml:space="preserve"> </w:t>
      </w:r>
      <w:r w:rsidRPr="00387FCE">
        <w:rPr>
          <w:rFonts w:ascii="Arial" w:hAnsi="Arial" w:cs="Arial"/>
        </w:rPr>
        <w:t>other</w:t>
      </w:r>
      <w:r w:rsidRPr="00387FCE">
        <w:rPr>
          <w:rFonts w:ascii="Arial" w:hAnsi="Arial" w:cs="Arial"/>
          <w:spacing w:val="9"/>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in</w:t>
      </w:r>
      <w:r w:rsidRPr="00387FCE">
        <w:rPr>
          <w:rFonts w:ascii="Arial" w:hAnsi="Arial" w:cs="Arial"/>
          <w:spacing w:val="16"/>
        </w:rPr>
        <w:t xml:space="preserve"> </w:t>
      </w:r>
      <w:r w:rsidRPr="00387FCE">
        <w:rPr>
          <w:rFonts w:ascii="Arial" w:hAnsi="Arial" w:cs="Arial"/>
        </w:rPr>
        <w:t>writing</w:t>
      </w:r>
      <w:r w:rsidRPr="00387FCE">
        <w:rPr>
          <w:rFonts w:ascii="Arial" w:hAnsi="Arial" w:cs="Arial"/>
          <w:spacing w:val="23"/>
        </w:rPr>
        <w:t xml:space="preserve"> </w:t>
      </w:r>
      <w:r w:rsidRPr="00387FCE">
        <w:rPr>
          <w:rFonts w:ascii="Arial" w:hAnsi="Arial" w:cs="Arial"/>
        </w:rPr>
        <w:t>and</w:t>
      </w:r>
      <w:r w:rsidRPr="00387FCE">
        <w:rPr>
          <w:rFonts w:ascii="Arial" w:hAnsi="Arial" w:cs="Arial"/>
          <w:spacing w:val="23"/>
        </w:rPr>
        <w:t xml:space="preserve"> </w:t>
      </w:r>
      <w:r w:rsidRPr="00387FCE">
        <w:rPr>
          <w:rFonts w:ascii="Arial" w:hAnsi="Arial" w:cs="Arial"/>
        </w:rPr>
        <w:t>shall</w:t>
      </w:r>
      <w:r w:rsidRPr="00387FCE">
        <w:rPr>
          <w:rFonts w:ascii="Arial" w:hAnsi="Arial" w:cs="Arial"/>
          <w:spacing w:val="23"/>
        </w:rPr>
        <w:t xml:space="preserve"> </w:t>
      </w:r>
      <w:r w:rsidRPr="00387FCE">
        <w:rPr>
          <w:rFonts w:ascii="Arial" w:hAnsi="Arial" w:cs="Arial"/>
        </w:rPr>
        <w:t>be</w:t>
      </w:r>
      <w:r w:rsidRPr="00387FCE">
        <w:rPr>
          <w:rFonts w:ascii="Arial" w:hAnsi="Arial" w:cs="Arial"/>
          <w:spacing w:val="23"/>
        </w:rPr>
        <w:t xml:space="preserve"> </w:t>
      </w:r>
      <w:r w:rsidRPr="00387FCE">
        <w:rPr>
          <w:rFonts w:ascii="Arial" w:hAnsi="Arial" w:cs="Arial"/>
        </w:rPr>
        <w:t>deemed</w:t>
      </w:r>
      <w:r w:rsidRPr="00387FCE">
        <w:rPr>
          <w:rFonts w:ascii="Arial" w:hAnsi="Arial" w:cs="Arial"/>
          <w:spacing w:val="23"/>
        </w:rPr>
        <w:t xml:space="preserve"> </w:t>
      </w:r>
      <w:r w:rsidRPr="00387FCE">
        <w:rPr>
          <w:rFonts w:ascii="Arial" w:hAnsi="Arial" w:cs="Arial"/>
        </w:rPr>
        <w:t>to</w:t>
      </w:r>
      <w:r w:rsidRPr="00387FCE">
        <w:rPr>
          <w:rFonts w:ascii="Arial" w:hAnsi="Arial" w:cs="Arial"/>
          <w:spacing w:val="30"/>
        </w:rPr>
        <w:t xml:space="preserve"> </w:t>
      </w:r>
      <w:r w:rsidRPr="00387FCE">
        <w:rPr>
          <w:rFonts w:ascii="Arial" w:hAnsi="Arial" w:cs="Arial"/>
        </w:rPr>
        <w:t>have</w:t>
      </w:r>
      <w:r w:rsidRPr="00387FCE">
        <w:rPr>
          <w:rFonts w:ascii="Arial" w:hAnsi="Arial" w:cs="Arial"/>
          <w:spacing w:val="30"/>
        </w:rPr>
        <w:t xml:space="preserve"> </w:t>
      </w:r>
      <w:r w:rsidRPr="00387FCE">
        <w:rPr>
          <w:rFonts w:ascii="Arial" w:hAnsi="Arial" w:cs="Arial"/>
        </w:rPr>
        <w:t>been</w:t>
      </w:r>
      <w:r w:rsidRPr="00387FCE">
        <w:rPr>
          <w:rFonts w:ascii="Arial" w:hAnsi="Arial" w:cs="Arial"/>
          <w:spacing w:val="16"/>
        </w:rPr>
        <w:t xml:space="preserve"> </w:t>
      </w:r>
      <w:r w:rsidRPr="00387FCE">
        <w:rPr>
          <w:rFonts w:ascii="Arial" w:hAnsi="Arial" w:cs="Arial"/>
        </w:rPr>
        <w:t>duly</w:t>
      </w:r>
      <w:r w:rsidRPr="00387FCE">
        <w:rPr>
          <w:rFonts w:ascii="Arial" w:hAnsi="Arial" w:cs="Arial"/>
          <w:spacing w:val="9"/>
        </w:rPr>
        <w:t xml:space="preserve"> </w:t>
      </w:r>
      <w:r w:rsidRPr="00387FCE">
        <w:rPr>
          <w:rFonts w:ascii="Arial" w:hAnsi="Arial" w:cs="Arial"/>
        </w:rPr>
        <w:t>given</w:t>
      </w:r>
      <w:r w:rsidRPr="00387FCE">
        <w:rPr>
          <w:rFonts w:ascii="Arial" w:hAnsi="Arial" w:cs="Arial"/>
          <w:spacing w:val="23"/>
        </w:rPr>
        <w:t xml:space="preserve"> </w:t>
      </w:r>
      <w:r w:rsidRPr="00387FCE">
        <w:rPr>
          <w:rFonts w:ascii="Arial" w:hAnsi="Arial" w:cs="Arial"/>
        </w:rPr>
        <w:t>if</w:t>
      </w:r>
      <w:r w:rsidRPr="00387FCE">
        <w:rPr>
          <w:rFonts w:ascii="Arial" w:hAnsi="Arial" w:cs="Arial"/>
          <w:spacing w:val="2"/>
        </w:rPr>
        <w:t xml:space="preserve"> </w:t>
      </w:r>
      <w:r w:rsidRPr="00387FCE">
        <w:rPr>
          <w:rFonts w:ascii="Arial" w:hAnsi="Arial" w:cs="Arial"/>
        </w:rPr>
        <w:t>signed</w:t>
      </w:r>
      <w:r w:rsidRPr="00387FCE">
        <w:rPr>
          <w:rFonts w:ascii="Arial" w:hAnsi="Arial" w:cs="Arial"/>
          <w:spacing w:val="30"/>
        </w:rPr>
        <w:t xml:space="preserve"> </w:t>
      </w:r>
      <w:r w:rsidRPr="00387FCE">
        <w:rPr>
          <w:rFonts w:ascii="Arial" w:hAnsi="Arial" w:cs="Arial"/>
        </w:rPr>
        <w:t>by</w:t>
      </w:r>
      <w:r w:rsidRPr="00387FCE">
        <w:rPr>
          <w:rFonts w:ascii="Arial" w:hAnsi="Arial" w:cs="Arial"/>
          <w:spacing w:val="16"/>
        </w:rPr>
        <w:t xml:space="preserve"> </w:t>
      </w:r>
      <w:r w:rsidRPr="00387FCE">
        <w:rPr>
          <w:rFonts w:ascii="Arial" w:hAnsi="Arial" w:cs="Arial"/>
        </w:rPr>
        <w:t>or</w:t>
      </w:r>
      <w:r w:rsidRPr="00387FCE">
        <w:rPr>
          <w:rFonts w:ascii="Arial" w:hAnsi="Arial" w:cs="Arial"/>
          <w:spacing w:val="16"/>
        </w:rPr>
        <w:t xml:space="preserve"> </w:t>
      </w:r>
      <w:r w:rsidRPr="00387FCE">
        <w:rPr>
          <w:rFonts w:ascii="Arial" w:hAnsi="Arial" w:cs="Arial"/>
        </w:rPr>
        <w:t>on</w:t>
      </w:r>
      <w:r w:rsidRPr="00387FCE">
        <w:rPr>
          <w:rFonts w:ascii="Arial" w:hAnsi="Arial" w:cs="Arial"/>
          <w:spacing w:val="30"/>
        </w:rPr>
        <w:t xml:space="preserve"> </w:t>
      </w:r>
      <w:r w:rsidRPr="00387FCE">
        <w:rPr>
          <w:rFonts w:ascii="Arial" w:hAnsi="Arial" w:cs="Arial"/>
        </w:rPr>
        <w:t>behalf of</w:t>
      </w:r>
      <w:r w:rsidRPr="00387FCE">
        <w:rPr>
          <w:rFonts w:ascii="Arial" w:hAnsi="Arial" w:cs="Arial"/>
          <w:spacing w:val="9"/>
        </w:rPr>
        <w:t xml:space="preserve"> </w:t>
      </w:r>
      <w:r w:rsidRPr="00387FCE">
        <w:rPr>
          <w:rFonts w:ascii="Arial" w:hAnsi="Arial" w:cs="Arial"/>
        </w:rPr>
        <w:t>a</w:t>
      </w:r>
      <w:r w:rsidRPr="00387FCE">
        <w:rPr>
          <w:rFonts w:ascii="Arial" w:hAnsi="Arial" w:cs="Arial"/>
          <w:spacing w:val="16"/>
        </w:rPr>
        <w:t xml:space="preserve"> </w:t>
      </w:r>
      <w:r w:rsidRPr="00387FCE">
        <w:rPr>
          <w:rFonts w:ascii="Arial" w:hAnsi="Arial" w:cs="Arial"/>
        </w:rPr>
        <w:t>duly</w:t>
      </w:r>
      <w:r w:rsidRPr="00387FCE">
        <w:rPr>
          <w:rFonts w:ascii="Arial" w:hAnsi="Arial" w:cs="Arial"/>
          <w:spacing w:val="9"/>
        </w:rPr>
        <w:t xml:space="preserve"> </w:t>
      </w:r>
      <w:r w:rsidRPr="00387FCE">
        <w:rPr>
          <w:rFonts w:ascii="Arial" w:hAnsi="Arial" w:cs="Arial"/>
        </w:rPr>
        <w:t>authorised</w:t>
      </w:r>
      <w:r w:rsidRPr="00387FCE">
        <w:rPr>
          <w:rFonts w:ascii="Arial" w:hAnsi="Arial" w:cs="Arial"/>
          <w:spacing w:val="16"/>
        </w:rPr>
        <w:t xml:space="preserve"> </w:t>
      </w:r>
      <w:r w:rsidRPr="00387FCE">
        <w:rPr>
          <w:rFonts w:ascii="Arial" w:hAnsi="Arial" w:cs="Arial"/>
        </w:rPr>
        <w:t>officer</w:t>
      </w:r>
      <w:r w:rsidRPr="00387FCE">
        <w:rPr>
          <w:rFonts w:ascii="Arial" w:hAnsi="Arial" w:cs="Arial"/>
          <w:spacing w:val="9"/>
        </w:rPr>
        <w:t xml:space="preserve"> </w:t>
      </w:r>
      <w:r w:rsidRPr="00387FCE">
        <w:rPr>
          <w:rFonts w:ascii="Arial" w:hAnsi="Arial" w:cs="Arial"/>
        </w:rPr>
        <w:t>of</w:t>
      </w:r>
      <w:r w:rsidRPr="00387FCE">
        <w:rPr>
          <w:rFonts w:ascii="Arial" w:hAnsi="Arial" w:cs="Arial"/>
          <w:spacing w:val="2"/>
        </w:rPr>
        <w:t xml:space="preserve"> </w:t>
      </w:r>
      <w:r w:rsidRPr="00387FCE">
        <w:rPr>
          <w:rFonts w:ascii="Arial" w:hAnsi="Arial" w:cs="Arial"/>
        </w:rPr>
        <w:t>the</w:t>
      </w:r>
      <w:r w:rsidRPr="00387FCE">
        <w:rPr>
          <w:rFonts w:ascii="Arial" w:hAnsi="Arial" w:cs="Arial"/>
          <w:spacing w:val="2"/>
        </w:rPr>
        <w:t xml:space="preserve"> </w:t>
      </w:r>
      <w:r w:rsidRPr="00387FCE">
        <w:rPr>
          <w:rFonts w:ascii="Arial" w:hAnsi="Arial" w:cs="Arial"/>
        </w:rPr>
        <w:t>party</w:t>
      </w:r>
      <w:r w:rsidRPr="00387FCE">
        <w:rPr>
          <w:rFonts w:ascii="Arial" w:hAnsi="Arial" w:cs="Arial"/>
          <w:spacing w:val="2"/>
        </w:rPr>
        <w:t xml:space="preserve"> </w:t>
      </w:r>
      <w:r w:rsidRPr="00387FCE">
        <w:rPr>
          <w:rFonts w:ascii="Arial" w:hAnsi="Arial" w:cs="Arial"/>
        </w:rPr>
        <w:t>giving</w:t>
      </w:r>
      <w:r w:rsidRPr="00387FCE">
        <w:rPr>
          <w:rFonts w:ascii="Arial" w:hAnsi="Arial" w:cs="Arial"/>
          <w:spacing w:val="9"/>
        </w:rPr>
        <w:t xml:space="preserve"> </w:t>
      </w:r>
      <w:r w:rsidRPr="00387FCE">
        <w:rPr>
          <w:rFonts w:ascii="Arial" w:hAnsi="Arial" w:cs="Arial"/>
        </w:rPr>
        <w:t>the</w:t>
      </w:r>
      <w:r w:rsidRPr="00387FCE">
        <w:rPr>
          <w:rFonts w:ascii="Arial" w:hAnsi="Arial" w:cs="Arial"/>
          <w:spacing w:val="23"/>
        </w:rPr>
        <w:t xml:space="preserve"> </w:t>
      </w:r>
      <w:r w:rsidRPr="00387FCE">
        <w:rPr>
          <w:rFonts w:ascii="Arial" w:hAnsi="Arial" w:cs="Arial"/>
        </w:rPr>
        <w:t>notice</w:t>
      </w:r>
      <w:r w:rsidRPr="00387FCE">
        <w:rPr>
          <w:rFonts w:ascii="Arial" w:hAnsi="Arial" w:cs="Arial"/>
          <w:spacing w:val="16"/>
        </w:rPr>
        <w:t xml:space="preserve"> </w:t>
      </w:r>
      <w:r w:rsidRPr="00387FCE">
        <w:rPr>
          <w:rFonts w:ascii="Arial" w:hAnsi="Arial" w:cs="Arial"/>
        </w:rPr>
        <w:t>and:</w:t>
      </w:r>
    </w:p>
    <w:p w14:paraId="517D59F2" w14:textId="77777777" w:rsidR="00650C23" w:rsidRPr="00387FCE" w:rsidRDefault="00650C23" w:rsidP="00650C23">
      <w:pPr>
        <w:pStyle w:val="NoSpacing"/>
        <w:jc w:val="both"/>
        <w:rPr>
          <w:rFonts w:ascii="Arial" w:hAnsi="Arial" w:cs="Arial"/>
        </w:rPr>
      </w:pPr>
    </w:p>
    <w:p w14:paraId="50F0711B" w14:textId="17A3E397" w:rsidR="00650C23" w:rsidRDefault="00650C23" w:rsidP="00650C23">
      <w:pPr>
        <w:ind w:left="1276" w:hanging="709"/>
        <w:jc w:val="both"/>
        <w:rPr>
          <w:rFonts w:cs="Arial"/>
          <w:szCs w:val="22"/>
        </w:rPr>
      </w:pPr>
      <w:r w:rsidRPr="00387FCE">
        <w:rPr>
          <w:rFonts w:cs="Arial"/>
          <w:b/>
          <w:szCs w:val="22"/>
        </w:rPr>
        <w:t>12.2.1</w:t>
      </w:r>
      <w:r w:rsidRPr="00387FCE">
        <w:rPr>
          <w:rFonts w:cs="Arial"/>
          <w:szCs w:val="22"/>
        </w:rPr>
        <w:tab/>
        <w:t>If</w:t>
      </w:r>
      <w:r w:rsidRPr="00387FCE">
        <w:rPr>
          <w:rFonts w:cs="Arial"/>
          <w:spacing w:val="-5"/>
          <w:szCs w:val="22"/>
        </w:rPr>
        <w:t xml:space="preserve"> </w:t>
      </w:r>
      <w:r w:rsidRPr="00387FCE">
        <w:rPr>
          <w:rFonts w:cs="Arial"/>
          <w:szCs w:val="22"/>
        </w:rPr>
        <w:t>delivered,</w:t>
      </w:r>
      <w:r w:rsidRPr="00387FCE">
        <w:rPr>
          <w:rFonts w:cs="Arial"/>
          <w:spacing w:val="23"/>
          <w:szCs w:val="22"/>
        </w:rPr>
        <w:t xml:space="preserve"> </w:t>
      </w:r>
      <w:r w:rsidRPr="00387FCE">
        <w:rPr>
          <w:rFonts w:cs="Arial"/>
          <w:szCs w:val="22"/>
        </w:rPr>
        <w:t>at</w:t>
      </w:r>
      <w:r w:rsidRPr="00387FCE">
        <w:rPr>
          <w:rFonts w:cs="Arial"/>
          <w:spacing w:val="9"/>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time</w:t>
      </w:r>
      <w:r w:rsidRPr="00387FCE">
        <w:rPr>
          <w:rFonts w:cs="Arial"/>
          <w:spacing w:val="16"/>
          <w:szCs w:val="22"/>
        </w:rPr>
        <w:t xml:space="preserve"> </w:t>
      </w:r>
      <w:r w:rsidRPr="00387FCE">
        <w:rPr>
          <w:rFonts w:cs="Arial"/>
          <w:szCs w:val="22"/>
        </w:rPr>
        <w:t>of</w:t>
      </w:r>
      <w:r w:rsidRPr="00387FCE">
        <w:rPr>
          <w:rFonts w:cs="Arial"/>
          <w:spacing w:val="-12"/>
          <w:szCs w:val="22"/>
        </w:rPr>
        <w:t xml:space="preserve"> </w:t>
      </w:r>
      <w:r w:rsidRPr="00387FCE">
        <w:rPr>
          <w:rFonts w:cs="Arial"/>
          <w:szCs w:val="22"/>
        </w:rPr>
        <w:t>delivery</w:t>
      </w:r>
      <w:r w:rsidRPr="00387FCE">
        <w:rPr>
          <w:rFonts w:cs="Arial"/>
          <w:spacing w:val="2"/>
          <w:szCs w:val="22"/>
        </w:rPr>
        <w:t xml:space="preserve"> to </w:t>
      </w:r>
      <w:r w:rsidRPr="00387FCE">
        <w:rPr>
          <w:rFonts w:cs="Arial"/>
          <w:szCs w:val="22"/>
        </w:rPr>
        <w:t>the</w:t>
      </w:r>
      <w:r w:rsidRPr="00387FCE">
        <w:rPr>
          <w:rFonts w:cs="Arial"/>
          <w:spacing w:val="16"/>
          <w:szCs w:val="22"/>
        </w:rPr>
        <w:t xml:space="preserve"> </w:t>
      </w:r>
      <w:r w:rsidRPr="00387FCE">
        <w:rPr>
          <w:rFonts w:cs="Arial"/>
          <w:szCs w:val="22"/>
        </w:rPr>
        <w:t>addressee</w:t>
      </w:r>
      <w:r w:rsidRPr="00387FCE">
        <w:rPr>
          <w:rFonts w:cs="Arial"/>
          <w:spacing w:val="16"/>
          <w:szCs w:val="22"/>
        </w:rPr>
        <w:t xml:space="preserve"> </w:t>
      </w:r>
      <w:r w:rsidRPr="00387FCE">
        <w:rPr>
          <w:rFonts w:cs="Arial"/>
          <w:szCs w:val="22"/>
        </w:rPr>
        <w:t>or</w:t>
      </w:r>
      <w:r w:rsidRPr="00387FCE">
        <w:rPr>
          <w:rFonts w:cs="Arial"/>
          <w:spacing w:val="9"/>
          <w:szCs w:val="22"/>
        </w:rPr>
        <w:t xml:space="preserve"> </w:t>
      </w:r>
      <w:r w:rsidR="009C3C83" w:rsidRPr="00387FCE">
        <w:rPr>
          <w:rFonts w:cs="Arial"/>
          <w:szCs w:val="22"/>
        </w:rPr>
        <w:t>it’s</w:t>
      </w:r>
      <w:r w:rsidRPr="00387FCE">
        <w:rPr>
          <w:rFonts w:cs="Arial"/>
          <w:spacing w:val="9"/>
          <w:szCs w:val="22"/>
        </w:rPr>
        <w:t xml:space="preserve"> </w:t>
      </w:r>
      <w:r w:rsidRPr="00387FCE">
        <w:rPr>
          <w:rFonts w:cs="Arial"/>
          <w:szCs w:val="22"/>
        </w:rPr>
        <w:t>duly</w:t>
      </w:r>
      <w:r w:rsidRPr="00387FCE">
        <w:rPr>
          <w:rFonts w:cs="Arial"/>
          <w:spacing w:val="9"/>
          <w:szCs w:val="22"/>
        </w:rPr>
        <w:t xml:space="preserve"> </w:t>
      </w:r>
      <w:r w:rsidRPr="00387FCE">
        <w:rPr>
          <w:rFonts w:cs="Arial"/>
          <w:szCs w:val="22"/>
        </w:rPr>
        <w:t>authorised</w:t>
      </w:r>
      <w:r w:rsidRPr="00387FCE">
        <w:rPr>
          <w:rFonts w:cs="Arial"/>
          <w:spacing w:val="16"/>
          <w:szCs w:val="22"/>
        </w:rPr>
        <w:t xml:space="preserve"> </w:t>
      </w:r>
      <w:r w:rsidRPr="00387FCE">
        <w:rPr>
          <w:rFonts w:cs="Arial"/>
          <w:szCs w:val="22"/>
        </w:rPr>
        <w:t>agent;</w:t>
      </w:r>
    </w:p>
    <w:p w14:paraId="2FAE35A0" w14:textId="77777777" w:rsidR="002A110C" w:rsidRPr="00387FCE" w:rsidRDefault="002A110C" w:rsidP="00650C23">
      <w:pPr>
        <w:ind w:left="1276" w:hanging="709"/>
        <w:jc w:val="both"/>
        <w:rPr>
          <w:rFonts w:cs="Arial"/>
          <w:szCs w:val="22"/>
        </w:rPr>
      </w:pPr>
    </w:p>
    <w:p w14:paraId="332FEAA2" w14:textId="77777777" w:rsidR="00650C23" w:rsidRDefault="00650C23" w:rsidP="00650C23">
      <w:pPr>
        <w:ind w:left="1276" w:hanging="709"/>
        <w:jc w:val="both"/>
        <w:rPr>
          <w:rFonts w:cs="Arial"/>
          <w:szCs w:val="22"/>
        </w:rPr>
      </w:pPr>
      <w:r w:rsidRPr="00387FCE">
        <w:rPr>
          <w:rFonts w:cs="Arial"/>
          <w:b/>
          <w:szCs w:val="22"/>
        </w:rPr>
        <w:t>12.2.2</w:t>
      </w:r>
      <w:r w:rsidRPr="00387FCE">
        <w:rPr>
          <w:rFonts w:cs="Arial"/>
          <w:szCs w:val="22"/>
        </w:rPr>
        <w:tab/>
        <w:t>If</w:t>
      </w:r>
      <w:r w:rsidRPr="00387FCE">
        <w:rPr>
          <w:rFonts w:cs="Arial"/>
          <w:spacing w:val="2"/>
          <w:szCs w:val="22"/>
        </w:rPr>
        <w:t xml:space="preserve"> </w:t>
      </w:r>
      <w:r w:rsidRPr="00387FCE">
        <w:rPr>
          <w:rFonts w:cs="Arial"/>
          <w:szCs w:val="22"/>
        </w:rPr>
        <w:t>sent</w:t>
      </w:r>
      <w:r w:rsidRPr="00387FCE">
        <w:rPr>
          <w:rFonts w:cs="Arial"/>
          <w:spacing w:val="30"/>
          <w:szCs w:val="22"/>
        </w:rPr>
        <w:t xml:space="preserve"> </w:t>
      </w:r>
      <w:r w:rsidRPr="00387FCE">
        <w:rPr>
          <w:rFonts w:cs="Arial"/>
          <w:szCs w:val="22"/>
        </w:rPr>
        <w:t>by</w:t>
      </w:r>
      <w:r w:rsidRPr="00387FCE">
        <w:rPr>
          <w:rFonts w:cs="Arial"/>
          <w:spacing w:val="30"/>
          <w:szCs w:val="22"/>
        </w:rPr>
        <w:t xml:space="preserve"> </w:t>
      </w:r>
      <w:r w:rsidRPr="00387FCE">
        <w:rPr>
          <w:rFonts w:cs="Arial"/>
          <w:szCs w:val="22"/>
        </w:rPr>
        <w:t>pre-paid</w:t>
      </w:r>
      <w:r w:rsidRPr="00387FCE">
        <w:rPr>
          <w:rFonts w:cs="Arial"/>
          <w:spacing w:val="45"/>
          <w:szCs w:val="22"/>
        </w:rPr>
        <w:t xml:space="preserve"> </w:t>
      </w:r>
      <w:r w:rsidRPr="00387FCE">
        <w:rPr>
          <w:rFonts w:cs="Arial"/>
          <w:szCs w:val="22"/>
        </w:rPr>
        <w:t>post,</w:t>
      </w:r>
      <w:r w:rsidRPr="00387FCE">
        <w:rPr>
          <w:rFonts w:cs="Arial"/>
          <w:spacing w:val="23"/>
          <w:szCs w:val="22"/>
        </w:rPr>
        <w:t xml:space="preserve"> </w:t>
      </w:r>
      <w:r w:rsidRPr="00387FCE">
        <w:rPr>
          <w:rFonts w:cs="Arial"/>
          <w:szCs w:val="22"/>
        </w:rPr>
        <w:t>four</w:t>
      </w:r>
      <w:r w:rsidRPr="00387FCE">
        <w:rPr>
          <w:rFonts w:cs="Arial"/>
          <w:spacing w:val="23"/>
          <w:szCs w:val="22"/>
        </w:rPr>
        <w:t xml:space="preserve"> </w:t>
      </w:r>
      <w:r w:rsidRPr="00387FCE">
        <w:rPr>
          <w:rFonts w:cs="Arial"/>
          <w:szCs w:val="22"/>
        </w:rPr>
        <w:t>(4)</w:t>
      </w:r>
      <w:r w:rsidRPr="00387FCE">
        <w:rPr>
          <w:rFonts w:cs="Arial"/>
          <w:spacing w:val="30"/>
          <w:szCs w:val="22"/>
        </w:rPr>
        <w:t xml:space="preserve"> </w:t>
      </w:r>
      <w:r w:rsidRPr="00387FCE">
        <w:rPr>
          <w:rFonts w:cs="Arial"/>
          <w:szCs w:val="22"/>
        </w:rPr>
        <w:t>days</w:t>
      </w:r>
      <w:r w:rsidRPr="00387FCE">
        <w:rPr>
          <w:rFonts w:cs="Arial"/>
          <w:spacing w:val="23"/>
          <w:szCs w:val="22"/>
        </w:rPr>
        <w:t xml:space="preserve"> </w:t>
      </w:r>
      <w:r w:rsidRPr="00387FCE">
        <w:rPr>
          <w:rFonts w:cs="Arial"/>
          <w:szCs w:val="22"/>
        </w:rPr>
        <w:t>after</w:t>
      </w:r>
      <w:r w:rsidRPr="00387FCE">
        <w:rPr>
          <w:rFonts w:cs="Arial"/>
          <w:spacing w:val="30"/>
          <w:szCs w:val="22"/>
        </w:rPr>
        <w:t xml:space="preserve"> </w:t>
      </w:r>
      <w:r w:rsidRPr="00387FCE">
        <w:rPr>
          <w:rFonts w:cs="Arial"/>
          <w:szCs w:val="22"/>
        </w:rPr>
        <w:t>posting</w:t>
      </w:r>
      <w:r w:rsidRPr="00387FCE">
        <w:rPr>
          <w:rFonts w:cs="Arial"/>
          <w:spacing w:val="23"/>
          <w:szCs w:val="22"/>
        </w:rPr>
        <w:t xml:space="preserve"> </w:t>
      </w:r>
      <w:r w:rsidRPr="00387FCE">
        <w:rPr>
          <w:rFonts w:cs="Arial"/>
          <w:szCs w:val="22"/>
        </w:rPr>
        <w:t>if</w:t>
      </w:r>
      <w:r w:rsidRPr="00387FCE">
        <w:rPr>
          <w:rFonts w:cs="Arial"/>
          <w:spacing w:val="16"/>
          <w:szCs w:val="22"/>
        </w:rPr>
        <w:t xml:space="preserve"> </w:t>
      </w:r>
      <w:r w:rsidRPr="00387FCE">
        <w:rPr>
          <w:rFonts w:cs="Arial"/>
          <w:szCs w:val="22"/>
        </w:rPr>
        <w:t>addressed</w:t>
      </w:r>
      <w:r w:rsidRPr="00387FCE">
        <w:rPr>
          <w:rFonts w:cs="Arial"/>
          <w:spacing w:val="30"/>
          <w:szCs w:val="22"/>
        </w:rPr>
        <w:t xml:space="preserve"> </w:t>
      </w:r>
      <w:r w:rsidRPr="00387FCE">
        <w:rPr>
          <w:rFonts w:cs="Arial"/>
          <w:szCs w:val="22"/>
        </w:rPr>
        <w:t>to</w:t>
      </w:r>
      <w:r w:rsidRPr="00387FCE">
        <w:rPr>
          <w:rFonts w:cs="Arial"/>
          <w:spacing w:val="23"/>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party</w:t>
      </w:r>
      <w:r w:rsidRPr="00387FCE">
        <w:rPr>
          <w:rFonts w:cs="Arial"/>
          <w:spacing w:val="23"/>
          <w:szCs w:val="22"/>
        </w:rPr>
        <w:t xml:space="preserve"> </w:t>
      </w:r>
      <w:r w:rsidRPr="00387FCE">
        <w:rPr>
          <w:rFonts w:cs="Arial"/>
          <w:szCs w:val="22"/>
        </w:rPr>
        <w:t>to</w:t>
      </w:r>
      <w:r w:rsidRPr="00387FCE">
        <w:rPr>
          <w:rFonts w:cs="Arial"/>
          <w:spacing w:val="30"/>
          <w:szCs w:val="22"/>
        </w:rPr>
        <w:t xml:space="preserve"> </w:t>
      </w:r>
      <w:r w:rsidRPr="00387FCE">
        <w:rPr>
          <w:rFonts w:cs="Arial"/>
          <w:szCs w:val="22"/>
        </w:rPr>
        <w:t>whom</w:t>
      </w:r>
      <w:r w:rsidRPr="00387FCE">
        <w:rPr>
          <w:rFonts w:cs="Arial"/>
          <w:spacing w:val="38"/>
          <w:szCs w:val="22"/>
        </w:rPr>
        <w:t xml:space="preserve"> </w:t>
      </w:r>
      <w:r w:rsidRPr="00387FCE">
        <w:rPr>
          <w:rFonts w:cs="Arial"/>
          <w:szCs w:val="22"/>
        </w:rPr>
        <w:t>such</w:t>
      </w:r>
      <w:r w:rsidRPr="00387FCE">
        <w:rPr>
          <w:rFonts w:cs="Arial"/>
          <w:spacing w:val="30"/>
          <w:szCs w:val="22"/>
        </w:rPr>
        <w:t xml:space="preserve"> </w:t>
      </w:r>
      <w:r w:rsidRPr="00387FCE">
        <w:rPr>
          <w:rFonts w:cs="Arial"/>
          <w:szCs w:val="22"/>
        </w:rPr>
        <w:t>notice</w:t>
      </w:r>
      <w:r w:rsidRPr="00387FCE">
        <w:rPr>
          <w:rFonts w:cs="Arial"/>
          <w:spacing w:val="38"/>
          <w:szCs w:val="22"/>
        </w:rPr>
        <w:t xml:space="preserve"> </w:t>
      </w:r>
      <w:r w:rsidRPr="00387FCE">
        <w:rPr>
          <w:rFonts w:cs="Arial"/>
          <w:szCs w:val="22"/>
        </w:rPr>
        <w:t>is to</w:t>
      </w:r>
      <w:r w:rsidRPr="00387FCE">
        <w:rPr>
          <w:rFonts w:cs="Arial"/>
          <w:spacing w:val="45"/>
          <w:szCs w:val="22"/>
        </w:rPr>
        <w:t xml:space="preserve"> </w:t>
      </w:r>
      <w:r w:rsidRPr="00387FCE">
        <w:rPr>
          <w:rFonts w:cs="Arial"/>
          <w:szCs w:val="22"/>
        </w:rPr>
        <w:t>be</w:t>
      </w:r>
      <w:r w:rsidRPr="00387FCE">
        <w:rPr>
          <w:rFonts w:cs="Arial"/>
          <w:spacing w:val="30"/>
          <w:szCs w:val="22"/>
        </w:rPr>
        <w:t xml:space="preserve"> </w:t>
      </w:r>
      <w:r w:rsidRPr="00387FCE">
        <w:rPr>
          <w:rFonts w:cs="Arial"/>
          <w:szCs w:val="22"/>
        </w:rPr>
        <w:t>given</w:t>
      </w:r>
      <w:r w:rsidRPr="00387FCE">
        <w:rPr>
          <w:rFonts w:cs="Arial"/>
          <w:spacing w:val="45"/>
          <w:szCs w:val="22"/>
        </w:rPr>
        <w:t xml:space="preserve"> </w:t>
      </w:r>
      <w:r w:rsidRPr="00387FCE">
        <w:rPr>
          <w:rFonts w:cs="Arial"/>
          <w:szCs w:val="22"/>
        </w:rPr>
        <w:t>at</w:t>
      </w:r>
      <w:r w:rsidRPr="00387FCE">
        <w:rPr>
          <w:rFonts w:cs="Arial"/>
          <w:spacing w:val="30"/>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address</w:t>
      </w:r>
      <w:r w:rsidRPr="00387FCE">
        <w:rPr>
          <w:rFonts w:cs="Arial"/>
          <w:spacing w:val="38"/>
          <w:szCs w:val="22"/>
        </w:rPr>
        <w:t xml:space="preserve"> </w:t>
      </w:r>
      <w:r w:rsidRPr="00387FCE">
        <w:rPr>
          <w:rFonts w:cs="Arial"/>
          <w:szCs w:val="22"/>
        </w:rPr>
        <w:t>set</w:t>
      </w:r>
      <w:r w:rsidRPr="00387FCE">
        <w:rPr>
          <w:rFonts w:cs="Arial"/>
          <w:spacing w:val="38"/>
          <w:szCs w:val="22"/>
        </w:rPr>
        <w:t xml:space="preserve"> </w:t>
      </w:r>
      <w:r w:rsidRPr="00387FCE">
        <w:rPr>
          <w:rFonts w:cs="Arial"/>
          <w:szCs w:val="22"/>
        </w:rPr>
        <w:t>forth</w:t>
      </w:r>
      <w:r w:rsidRPr="00387FCE">
        <w:rPr>
          <w:rFonts w:cs="Arial"/>
          <w:spacing w:val="45"/>
          <w:szCs w:val="22"/>
        </w:rPr>
        <w:t xml:space="preserve"> </w:t>
      </w:r>
      <w:r w:rsidRPr="00387FCE">
        <w:rPr>
          <w:rFonts w:cs="Arial"/>
          <w:szCs w:val="22"/>
        </w:rPr>
        <w:t>for</w:t>
      </w:r>
      <w:r w:rsidRPr="00387FCE">
        <w:rPr>
          <w:rFonts w:cs="Arial"/>
          <w:spacing w:val="30"/>
          <w:szCs w:val="22"/>
        </w:rPr>
        <w:t xml:space="preserve"> </w:t>
      </w:r>
      <w:r w:rsidRPr="00387FCE">
        <w:rPr>
          <w:rFonts w:cs="Arial"/>
          <w:szCs w:val="22"/>
        </w:rPr>
        <w:t>such</w:t>
      </w:r>
      <w:r w:rsidRPr="00387FCE">
        <w:rPr>
          <w:rFonts w:cs="Arial"/>
          <w:spacing w:val="45"/>
          <w:szCs w:val="22"/>
        </w:rPr>
        <w:t xml:space="preserve"> </w:t>
      </w:r>
      <w:r w:rsidRPr="00387FCE">
        <w:rPr>
          <w:rFonts w:cs="Arial"/>
          <w:szCs w:val="22"/>
        </w:rPr>
        <w:t>party</w:t>
      </w:r>
      <w:r w:rsidRPr="00387FCE">
        <w:rPr>
          <w:rFonts w:cs="Arial"/>
          <w:spacing w:val="38"/>
          <w:szCs w:val="22"/>
        </w:rPr>
        <w:t xml:space="preserve"> </w:t>
      </w:r>
      <w:r w:rsidRPr="00387FCE">
        <w:rPr>
          <w:rFonts w:cs="Arial"/>
          <w:szCs w:val="22"/>
        </w:rPr>
        <w:t>in</w:t>
      </w:r>
      <w:r w:rsidRPr="00387FCE">
        <w:rPr>
          <w:rFonts w:cs="Arial"/>
          <w:spacing w:val="38"/>
          <w:szCs w:val="22"/>
        </w:rPr>
        <w:t xml:space="preserve"> </w:t>
      </w:r>
      <w:r w:rsidRPr="00387FCE">
        <w:rPr>
          <w:rFonts w:cs="Arial"/>
          <w:szCs w:val="22"/>
        </w:rPr>
        <w:t>this</w:t>
      </w:r>
      <w:r w:rsidRPr="00387FCE">
        <w:rPr>
          <w:rFonts w:cs="Arial"/>
          <w:spacing w:val="38"/>
          <w:szCs w:val="22"/>
        </w:rPr>
        <w:t xml:space="preserve"> </w:t>
      </w:r>
      <w:r w:rsidRPr="00387FCE">
        <w:rPr>
          <w:rFonts w:cs="Arial"/>
          <w:szCs w:val="22"/>
        </w:rPr>
        <w:t>Agreement</w:t>
      </w:r>
      <w:r w:rsidRPr="00387FCE">
        <w:rPr>
          <w:rFonts w:cs="Arial"/>
          <w:spacing w:val="45"/>
          <w:szCs w:val="22"/>
        </w:rPr>
        <w:t xml:space="preserve"> </w:t>
      </w:r>
      <w:r w:rsidRPr="00387FCE">
        <w:rPr>
          <w:rFonts w:cs="Arial"/>
          <w:szCs w:val="22"/>
        </w:rPr>
        <w:t>(or</w:t>
      </w:r>
      <w:r w:rsidRPr="00387FCE">
        <w:rPr>
          <w:rFonts w:cs="Arial"/>
          <w:spacing w:val="30"/>
          <w:szCs w:val="22"/>
        </w:rPr>
        <w:t xml:space="preserve"> </w:t>
      </w:r>
      <w:r w:rsidRPr="00387FCE">
        <w:rPr>
          <w:rFonts w:cs="Arial"/>
          <w:szCs w:val="22"/>
        </w:rPr>
        <w:t>such</w:t>
      </w:r>
      <w:r w:rsidRPr="00387FCE">
        <w:rPr>
          <w:rFonts w:cs="Arial"/>
          <w:spacing w:val="45"/>
          <w:szCs w:val="22"/>
        </w:rPr>
        <w:t xml:space="preserve"> </w:t>
      </w:r>
      <w:r w:rsidRPr="00387FCE">
        <w:rPr>
          <w:rFonts w:cs="Arial"/>
          <w:szCs w:val="22"/>
        </w:rPr>
        <w:t>other</w:t>
      </w:r>
      <w:r w:rsidRPr="00387FCE">
        <w:rPr>
          <w:rFonts w:cs="Arial"/>
          <w:spacing w:val="38"/>
          <w:szCs w:val="22"/>
        </w:rPr>
        <w:t xml:space="preserve"> </w:t>
      </w:r>
      <w:r w:rsidRPr="00387FCE">
        <w:rPr>
          <w:rFonts w:cs="Arial"/>
          <w:szCs w:val="22"/>
        </w:rPr>
        <w:t>address</w:t>
      </w:r>
      <w:r w:rsidRPr="00387FCE">
        <w:rPr>
          <w:rFonts w:cs="Arial"/>
          <w:spacing w:val="45"/>
          <w:szCs w:val="22"/>
        </w:rPr>
        <w:t xml:space="preserve"> </w:t>
      </w:r>
      <w:r w:rsidRPr="00387FCE">
        <w:rPr>
          <w:rFonts w:cs="Arial"/>
          <w:szCs w:val="22"/>
        </w:rPr>
        <w:t>as</w:t>
      </w:r>
      <w:r w:rsidRPr="00387FCE">
        <w:rPr>
          <w:rFonts w:cs="Arial"/>
          <w:spacing w:val="45"/>
          <w:szCs w:val="22"/>
        </w:rPr>
        <w:t xml:space="preserve"> </w:t>
      </w:r>
      <w:r w:rsidRPr="00387FCE">
        <w:rPr>
          <w:rFonts w:cs="Arial"/>
          <w:szCs w:val="22"/>
        </w:rPr>
        <w:t>is</w:t>
      </w:r>
      <w:r w:rsidRPr="00387FCE">
        <w:rPr>
          <w:rFonts w:cs="Arial"/>
          <w:spacing w:val="38"/>
          <w:szCs w:val="22"/>
        </w:rPr>
        <w:t xml:space="preserve"> </w:t>
      </w:r>
      <w:r w:rsidRPr="00387FCE">
        <w:rPr>
          <w:rFonts w:cs="Arial"/>
          <w:szCs w:val="22"/>
        </w:rPr>
        <w:t>from</w:t>
      </w:r>
      <w:r w:rsidRPr="00387FCE">
        <w:rPr>
          <w:rFonts w:cs="Arial"/>
          <w:spacing w:val="16"/>
          <w:szCs w:val="22"/>
        </w:rPr>
        <w:t xml:space="preserve"> </w:t>
      </w:r>
      <w:r w:rsidRPr="00387FCE">
        <w:rPr>
          <w:rFonts w:cs="Arial"/>
          <w:szCs w:val="22"/>
        </w:rPr>
        <w:t>time</w:t>
      </w:r>
      <w:r w:rsidRPr="00387FCE">
        <w:rPr>
          <w:rFonts w:cs="Arial"/>
          <w:spacing w:val="9"/>
          <w:szCs w:val="22"/>
        </w:rPr>
        <w:t xml:space="preserve"> </w:t>
      </w:r>
      <w:r w:rsidRPr="00387FCE">
        <w:rPr>
          <w:rFonts w:cs="Arial"/>
          <w:szCs w:val="22"/>
        </w:rPr>
        <w:t>to</w:t>
      </w:r>
      <w:r w:rsidRPr="00387FCE">
        <w:rPr>
          <w:rFonts w:cs="Arial"/>
          <w:spacing w:val="9"/>
          <w:szCs w:val="22"/>
        </w:rPr>
        <w:t xml:space="preserve"> </w:t>
      </w:r>
      <w:r w:rsidRPr="00387FCE">
        <w:rPr>
          <w:rFonts w:cs="Arial"/>
          <w:szCs w:val="22"/>
        </w:rPr>
        <w:t>time</w:t>
      </w:r>
      <w:r w:rsidRPr="00387FCE">
        <w:rPr>
          <w:rFonts w:cs="Arial"/>
          <w:spacing w:val="38"/>
          <w:szCs w:val="22"/>
        </w:rPr>
        <w:t xml:space="preserve"> </w:t>
      </w:r>
      <w:r w:rsidRPr="00387FCE">
        <w:rPr>
          <w:rFonts w:cs="Arial"/>
          <w:szCs w:val="22"/>
        </w:rPr>
        <w:t>notified</w:t>
      </w:r>
      <w:r w:rsidRPr="00387FCE">
        <w:rPr>
          <w:rFonts w:cs="Arial"/>
          <w:spacing w:val="9"/>
          <w:szCs w:val="22"/>
        </w:rPr>
        <w:t xml:space="preserve"> </w:t>
      </w:r>
      <w:r w:rsidRPr="00387FCE">
        <w:rPr>
          <w:rFonts w:cs="Arial"/>
          <w:szCs w:val="22"/>
        </w:rPr>
        <w:t>to</w:t>
      </w:r>
      <w:r w:rsidRPr="00387FCE">
        <w:rPr>
          <w:rFonts w:cs="Arial"/>
          <w:spacing w:val="16"/>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other</w:t>
      </w:r>
      <w:r w:rsidRPr="00387FCE">
        <w:rPr>
          <w:rFonts w:cs="Arial"/>
          <w:spacing w:val="9"/>
          <w:szCs w:val="22"/>
        </w:rPr>
        <w:t xml:space="preserve"> </w:t>
      </w:r>
      <w:r w:rsidRPr="00387FCE">
        <w:rPr>
          <w:rFonts w:cs="Arial"/>
          <w:szCs w:val="22"/>
        </w:rPr>
        <w:t>party</w:t>
      </w:r>
      <w:r w:rsidRPr="00387FCE">
        <w:rPr>
          <w:rFonts w:cs="Arial"/>
          <w:spacing w:val="23"/>
          <w:szCs w:val="22"/>
        </w:rPr>
        <w:t xml:space="preserve"> </w:t>
      </w:r>
      <w:r w:rsidRPr="00387FCE">
        <w:rPr>
          <w:rFonts w:cs="Arial"/>
          <w:szCs w:val="22"/>
        </w:rPr>
        <w:t>hereto);</w:t>
      </w:r>
    </w:p>
    <w:p w14:paraId="6BC0FD3A" w14:textId="77777777" w:rsidR="002A110C" w:rsidRPr="00387FCE" w:rsidRDefault="002A110C" w:rsidP="00650C23">
      <w:pPr>
        <w:ind w:left="1276" w:hanging="709"/>
        <w:jc w:val="both"/>
        <w:rPr>
          <w:rFonts w:cs="Arial"/>
          <w:szCs w:val="22"/>
        </w:rPr>
      </w:pPr>
    </w:p>
    <w:p w14:paraId="504909D0" w14:textId="5C05F094" w:rsidR="00650C23" w:rsidRPr="00387FCE" w:rsidRDefault="00650C23" w:rsidP="00650C23">
      <w:pPr>
        <w:ind w:left="1276" w:hanging="709"/>
        <w:jc w:val="both"/>
        <w:rPr>
          <w:rFonts w:cs="Arial"/>
          <w:szCs w:val="22"/>
        </w:rPr>
      </w:pPr>
      <w:r w:rsidRPr="00387FCE">
        <w:rPr>
          <w:rFonts w:cs="Arial"/>
          <w:b/>
          <w:szCs w:val="22"/>
        </w:rPr>
        <w:t>12.2.3</w:t>
      </w:r>
      <w:r w:rsidRPr="00387FCE">
        <w:rPr>
          <w:rFonts w:cs="Arial"/>
          <w:szCs w:val="22"/>
        </w:rPr>
        <w:tab/>
        <w:t>If</w:t>
      </w:r>
      <w:r w:rsidRPr="00387FCE">
        <w:rPr>
          <w:rFonts w:cs="Arial"/>
          <w:spacing w:val="-5"/>
          <w:szCs w:val="22"/>
        </w:rPr>
        <w:t xml:space="preserve"> </w:t>
      </w:r>
      <w:r w:rsidRPr="00387FCE">
        <w:rPr>
          <w:rFonts w:cs="Arial"/>
          <w:szCs w:val="22"/>
        </w:rPr>
        <w:t>transmitted</w:t>
      </w:r>
      <w:r w:rsidRPr="00387FCE">
        <w:rPr>
          <w:rFonts w:cs="Arial"/>
          <w:spacing w:val="23"/>
          <w:szCs w:val="22"/>
        </w:rPr>
        <w:t xml:space="preserve"> </w:t>
      </w:r>
      <w:r w:rsidRPr="00387FCE">
        <w:rPr>
          <w:rFonts w:cs="Arial"/>
          <w:szCs w:val="22"/>
        </w:rPr>
        <w:t>electronically</w:t>
      </w:r>
      <w:r w:rsidRPr="00387FCE">
        <w:rPr>
          <w:rFonts w:cs="Arial"/>
          <w:spacing w:val="16"/>
          <w:szCs w:val="22"/>
        </w:rPr>
        <w:t xml:space="preserve"> </w:t>
      </w:r>
      <w:r w:rsidRPr="00387FCE">
        <w:rPr>
          <w:rFonts w:cs="Arial"/>
          <w:szCs w:val="22"/>
        </w:rPr>
        <w:t>on</w:t>
      </w:r>
      <w:r w:rsidRPr="00387FCE">
        <w:rPr>
          <w:rFonts w:cs="Arial"/>
          <w:spacing w:val="30"/>
          <w:szCs w:val="22"/>
        </w:rPr>
        <w:t xml:space="preserve"> </w:t>
      </w:r>
      <w:r w:rsidRPr="00387FCE">
        <w:rPr>
          <w:rFonts w:cs="Arial"/>
          <w:szCs w:val="22"/>
        </w:rPr>
        <w:t>receipt</w:t>
      </w:r>
      <w:r w:rsidRPr="00387FCE">
        <w:rPr>
          <w:rFonts w:cs="Arial"/>
          <w:spacing w:val="9"/>
          <w:szCs w:val="22"/>
        </w:rPr>
        <w:t xml:space="preserve"> </w:t>
      </w:r>
      <w:r w:rsidRPr="00387FCE">
        <w:rPr>
          <w:rFonts w:cs="Arial"/>
          <w:szCs w:val="22"/>
        </w:rPr>
        <w:t>of</w:t>
      </w:r>
      <w:r w:rsidRPr="00387FCE">
        <w:rPr>
          <w:rFonts w:cs="Arial"/>
          <w:spacing w:val="16"/>
          <w:szCs w:val="22"/>
        </w:rPr>
        <w:t xml:space="preserve"> </w:t>
      </w:r>
      <w:r w:rsidRPr="00387FCE">
        <w:rPr>
          <w:rFonts w:cs="Arial"/>
          <w:szCs w:val="22"/>
        </w:rPr>
        <w:t>‘read</w:t>
      </w:r>
      <w:r w:rsidRPr="00387FCE">
        <w:rPr>
          <w:rFonts w:cs="Arial"/>
          <w:spacing w:val="38"/>
          <w:szCs w:val="22"/>
        </w:rPr>
        <w:t xml:space="preserve"> </w:t>
      </w:r>
      <w:r w:rsidRPr="00387FCE">
        <w:rPr>
          <w:rFonts w:cs="Arial"/>
          <w:szCs w:val="22"/>
        </w:rPr>
        <w:t>receipt’</w:t>
      </w:r>
      <w:r w:rsidRPr="00387FCE">
        <w:rPr>
          <w:rFonts w:cs="Arial"/>
          <w:spacing w:val="23"/>
          <w:szCs w:val="22"/>
        </w:rPr>
        <w:t xml:space="preserve"> </w:t>
      </w:r>
      <w:r w:rsidRPr="00387FCE">
        <w:rPr>
          <w:rFonts w:cs="Arial"/>
          <w:szCs w:val="22"/>
        </w:rPr>
        <w:t>or</w:t>
      </w:r>
      <w:r w:rsidRPr="00387FCE">
        <w:rPr>
          <w:rFonts w:cs="Arial"/>
          <w:spacing w:val="16"/>
          <w:szCs w:val="22"/>
        </w:rPr>
        <w:t xml:space="preserve"> </w:t>
      </w:r>
      <w:r w:rsidRPr="00387FCE">
        <w:rPr>
          <w:rFonts w:cs="Arial"/>
          <w:szCs w:val="22"/>
        </w:rPr>
        <w:t>equivalent.</w:t>
      </w:r>
    </w:p>
    <w:p w14:paraId="6AEB3953" w14:textId="77777777" w:rsidR="00B70F62" w:rsidRPr="00387FCE" w:rsidRDefault="00B70F62" w:rsidP="00650C23">
      <w:pPr>
        <w:ind w:left="1276" w:hanging="709"/>
        <w:jc w:val="both"/>
        <w:rPr>
          <w:rFonts w:cs="Arial"/>
          <w:szCs w:val="22"/>
        </w:rPr>
      </w:pPr>
    </w:p>
    <w:p w14:paraId="1D0A5CE9" w14:textId="77777777" w:rsidR="00650C23" w:rsidRDefault="00650C23" w:rsidP="00650C23">
      <w:pPr>
        <w:ind w:left="567" w:hanging="567"/>
        <w:jc w:val="both"/>
        <w:rPr>
          <w:rFonts w:cs="Arial"/>
          <w:szCs w:val="22"/>
        </w:rPr>
      </w:pPr>
      <w:r w:rsidRPr="00387FCE">
        <w:rPr>
          <w:rFonts w:cs="Arial"/>
          <w:b/>
          <w:szCs w:val="22"/>
        </w:rPr>
        <w:t>12.3</w:t>
      </w:r>
      <w:r w:rsidRPr="00387FCE">
        <w:rPr>
          <w:rFonts w:cs="Arial"/>
          <w:szCs w:val="22"/>
        </w:rPr>
        <w:tab/>
        <w:t>All</w:t>
      </w:r>
      <w:r w:rsidRPr="00387FCE">
        <w:rPr>
          <w:rFonts w:cs="Arial"/>
          <w:spacing w:val="52"/>
          <w:szCs w:val="22"/>
        </w:rPr>
        <w:t xml:space="preserve"> </w:t>
      </w:r>
      <w:r w:rsidRPr="00387FCE">
        <w:rPr>
          <w:rFonts w:cs="Arial"/>
          <w:szCs w:val="22"/>
        </w:rPr>
        <w:t>notices</w:t>
      </w:r>
      <w:r w:rsidRPr="00387FCE">
        <w:rPr>
          <w:rFonts w:cs="Arial"/>
          <w:spacing w:val="30"/>
          <w:szCs w:val="22"/>
        </w:rPr>
        <w:t xml:space="preserve"> </w:t>
      </w:r>
      <w:r w:rsidRPr="00387FCE">
        <w:rPr>
          <w:rFonts w:cs="Arial"/>
          <w:szCs w:val="22"/>
        </w:rPr>
        <w:t>to</w:t>
      </w:r>
      <w:r w:rsidRPr="00387FCE">
        <w:rPr>
          <w:rFonts w:cs="Arial"/>
          <w:spacing w:val="38"/>
          <w:szCs w:val="22"/>
        </w:rPr>
        <w:t xml:space="preserve"> </w:t>
      </w:r>
      <w:r w:rsidRPr="00387FCE">
        <w:rPr>
          <w:rFonts w:cs="Arial"/>
          <w:szCs w:val="22"/>
        </w:rPr>
        <w:t>the</w:t>
      </w:r>
      <w:r w:rsidRPr="00387FCE">
        <w:rPr>
          <w:rFonts w:cs="Arial"/>
          <w:spacing w:val="45"/>
          <w:szCs w:val="22"/>
        </w:rPr>
        <w:t xml:space="preserve"> </w:t>
      </w:r>
      <w:r w:rsidRPr="00387FCE">
        <w:rPr>
          <w:rFonts w:cs="Arial"/>
          <w:szCs w:val="22"/>
        </w:rPr>
        <w:t>Client</w:t>
      </w:r>
      <w:r w:rsidRPr="00387FCE">
        <w:rPr>
          <w:rFonts w:cs="Arial"/>
          <w:spacing w:val="30"/>
          <w:szCs w:val="22"/>
        </w:rPr>
        <w:t xml:space="preserve"> </w:t>
      </w:r>
      <w:r w:rsidRPr="00387FCE">
        <w:rPr>
          <w:rFonts w:cs="Arial"/>
          <w:szCs w:val="22"/>
        </w:rPr>
        <w:t>or</w:t>
      </w:r>
      <w:r w:rsidRPr="00387FCE">
        <w:rPr>
          <w:rFonts w:cs="Arial"/>
          <w:spacing w:val="30"/>
          <w:szCs w:val="22"/>
        </w:rPr>
        <w:t xml:space="preserve"> </w:t>
      </w:r>
      <w:r w:rsidRPr="00387FCE">
        <w:rPr>
          <w:rFonts w:cs="Arial"/>
          <w:szCs w:val="22"/>
        </w:rPr>
        <w:t>the</w:t>
      </w:r>
      <w:r w:rsidRPr="00387FCE">
        <w:rPr>
          <w:rFonts w:cs="Arial"/>
          <w:spacing w:val="52"/>
          <w:szCs w:val="22"/>
        </w:rPr>
        <w:t xml:space="preserve"> </w:t>
      </w:r>
      <w:r w:rsidRPr="00387FCE">
        <w:rPr>
          <w:rFonts w:cs="Arial"/>
          <w:szCs w:val="22"/>
        </w:rPr>
        <w:t>Framework</w:t>
      </w:r>
      <w:r w:rsidRPr="00387FCE">
        <w:rPr>
          <w:rFonts w:cs="Arial"/>
          <w:spacing w:val="45"/>
          <w:szCs w:val="22"/>
        </w:rPr>
        <w:t xml:space="preserve"> </w:t>
      </w:r>
      <w:r w:rsidRPr="00387FCE">
        <w:rPr>
          <w:rFonts w:cs="Arial"/>
          <w:szCs w:val="22"/>
        </w:rPr>
        <w:t>Member</w:t>
      </w:r>
      <w:r w:rsidRPr="00387FCE">
        <w:rPr>
          <w:rFonts w:cs="Arial"/>
          <w:spacing w:val="16"/>
          <w:szCs w:val="22"/>
        </w:rPr>
        <w:t xml:space="preserve"> </w:t>
      </w:r>
      <w:r w:rsidRPr="00387FCE">
        <w:rPr>
          <w:rFonts w:cs="Arial"/>
          <w:szCs w:val="22"/>
        </w:rPr>
        <w:t>from</w:t>
      </w:r>
      <w:r w:rsidRPr="00387FCE">
        <w:rPr>
          <w:rFonts w:cs="Arial"/>
          <w:spacing w:val="38"/>
          <w:szCs w:val="22"/>
        </w:rPr>
        <w:t xml:space="preserve"> </w:t>
      </w:r>
      <w:r w:rsidRPr="00387FCE">
        <w:rPr>
          <w:rFonts w:cs="Arial"/>
          <w:szCs w:val="22"/>
        </w:rPr>
        <w:t>the</w:t>
      </w:r>
      <w:r w:rsidRPr="00387FCE">
        <w:rPr>
          <w:rFonts w:cs="Arial"/>
          <w:spacing w:val="38"/>
          <w:szCs w:val="22"/>
        </w:rPr>
        <w:t xml:space="preserve"> </w:t>
      </w:r>
      <w:r w:rsidRPr="00387FCE">
        <w:rPr>
          <w:rFonts w:cs="Arial"/>
          <w:szCs w:val="22"/>
        </w:rPr>
        <w:t>other</w:t>
      </w:r>
      <w:r w:rsidRPr="00387FCE">
        <w:rPr>
          <w:rFonts w:cs="Arial"/>
          <w:spacing w:val="30"/>
          <w:szCs w:val="22"/>
        </w:rPr>
        <w:t xml:space="preserve"> </w:t>
      </w:r>
      <w:r w:rsidRPr="00387FCE">
        <w:rPr>
          <w:rFonts w:cs="Arial"/>
          <w:szCs w:val="22"/>
        </w:rPr>
        <w:t>party</w:t>
      </w:r>
      <w:r w:rsidRPr="00387FCE">
        <w:rPr>
          <w:rFonts w:cs="Arial"/>
          <w:spacing w:val="38"/>
          <w:szCs w:val="22"/>
        </w:rPr>
        <w:t xml:space="preserve"> </w:t>
      </w:r>
      <w:r w:rsidRPr="00387FCE">
        <w:rPr>
          <w:rFonts w:cs="Arial"/>
          <w:szCs w:val="22"/>
        </w:rPr>
        <w:t>under</w:t>
      </w:r>
      <w:r w:rsidRPr="00387FCE">
        <w:rPr>
          <w:rFonts w:cs="Arial"/>
          <w:spacing w:val="23"/>
          <w:szCs w:val="22"/>
        </w:rPr>
        <w:t xml:space="preserve"> </w:t>
      </w:r>
      <w:r w:rsidRPr="00387FCE">
        <w:rPr>
          <w:rFonts w:cs="Arial"/>
          <w:szCs w:val="22"/>
        </w:rPr>
        <w:t>this</w:t>
      </w:r>
      <w:r w:rsidRPr="00387FCE">
        <w:rPr>
          <w:rFonts w:cs="Arial"/>
          <w:spacing w:val="30"/>
          <w:szCs w:val="22"/>
        </w:rPr>
        <w:t xml:space="preserve"> </w:t>
      </w:r>
      <w:r w:rsidRPr="00387FCE">
        <w:rPr>
          <w:rFonts w:cs="Arial"/>
          <w:szCs w:val="22"/>
        </w:rPr>
        <w:t>Agreement</w:t>
      </w:r>
      <w:r w:rsidRPr="00387FCE">
        <w:rPr>
          <w:rFonts w:cs="Arial"/>
          <w:spacing w:val="30"/>
          <w:szCs w:val="22"/>
        </w:rPr>
        <w:t xml:space="preserve"> </w:t>
      </w:r>
      <w:r w:rsidRPr="00387FCE">
        <w:rPr>
          <w:rFonts w:cs="Arial"/>
          <w:szCs w:val="22"/>
        </w:rPr>
        <w:t>or the</w:t>
      </w:r>
      <w:r w:rsidRPr="00387FCE">
        <w:rPr>
          <w:rFonts w:cs="Arial"/>
          <w:spacing w:val="23"/>
          <w:szCs w:val="22"/>
        </w:rPr>
        <w:t xml:space="preserve"> </w:t>
      </w:r>
      <w:r w:rsidRPr="00387FCE">
        <w:rPr>
          <w:rFonts w:cs="Arial"/>
          <w:szCs w:val="22"/>
        </w:rPr>
        <w:t>relevant</w:t>
      </w:r>
      <w:r w:rsidRPr="00387FCE">
        <w:rPr>
          <w:rFonts w:cs="Arial"/>
          <w:spacing w:val="9"/>
          <w:szCs w:val="22"/>
        </w:rPr>
        <w:t xml:space="preserve"> </w:t>
      </w:r>
      <w:r w:rsidRPr="00387FCE">
        <w:rPr>
          <w:rFonts w:cs="Arial"/>
          <w:szCs w:val="22"/>
        </w:rPr>
        <w:t>Contract</w:t>
      </w:r>
      <w:r w:rsidRPr="00387FCE">
        <w:rPr>
          <w:rFonts w:cs="Arial"/>
          <w:spacing w:val="9"/>
          <w:szCs w:val="22"/>
        </w:rPr>
        <w:t xml:space="preserve"> </w:t>
      </w:r>
      <w:r w:rsidRPr="00387FCE">
        <w:rPr>
          <w:rFonts w:cs="Arial"/>
          <w:szCs w:val="22"/>
        </w:rPr>
        <w:t>shall</w:t>
      </w:r>
      <w:r w:rsidRPr="00387FCE">
        <w:rPr>
          <w:rFonts w:cs="Arial"/>
          <w:spacing w:val="23"/>
          <w:szCs w:val="22"/>
        </w:rPr>
        <w:t xml:space="preserve"> </w:t>
      </w:r>
      <w:r w:rsidRPr="00387FCE">
        <w:rPr>
          <w:rFonts w:cs="Arial"/>
          <w:szCs w:val="22"/>
        </w:rPr>
        <w:t>be</w:t>
      </w:r>
      <w:r w:rsidRPr="00387FCE">
        <w:rPr>
          <w:rFonts w:cs="Arial"/>
          <w:spacing w:val="16"/>
          <w:szCs w:val="22"/>
        </w:rPr>
        <w:t xml:space="preserve"> </w:t>
      </w:r>
      <w:r w:rsidRPr="00387FCE">
        <w:rPr>
          <w:rFonts w:cs="Arial"/>
          <w:szCs w:val="22"/>
        </w:rPr>
        <w:t>in</w:t>
      </w:r>
      <w:r w:rsidRPr="00387FCE">
        <w:rPr>
          <w:rFonts w:cs="Arial"/>
          <w:spacing w:val="16"/>
          <w:szCs w:val="22"/>
        </w:rPr>
        <w:t xml:space="preserve"> </w:t>
      </w:r>
      <w:r w:rsidRPr="00387FCE">
        <w:rPr>
          <w:rFonts w:cs="Arial"/>
          <w:szCs w:val="22"/>
        </w:rPr>
        <w:t>writing</w:t>
      </w:r>
      <w:r w:rsidRPr="00387FCE">
        <w:rPr>
          <w:rFonts w:cs="Arial"/>
          <w:spacing w:val="16"/>
          <w:szCs w:val="22"/>
        </w:rPr>
        <w:t xml:space="preserve"> </w:t>
      </w:r>
      <w:r w:rsidRPr="00387FCE">
        <w:rPr>
          <w:rFonts w:cs="Arial"/>
          <w:szCs w:val="22"/>
        </w:rPr>
        <w:t>and</w:t>
      </w:r>
      <w:r w:rsidRPr="00387FCE">
        <w:rPr>
          <w:rFonts w:cs="Arial"/>
          <w:spacing w:val="23"/>
          <w:szCs w:val="22"/>
        </w:rPr>
        <w:t xml:space="preserve"> </w:t>
      </w:r>
      <w:r w:rsidRPr="00387FCE">
        <w:rPr>
          <w:rFonts w:cs="Arial"/>
          <w:szCs w:val="22"/>
        </w:rPr>
        <w:t>sent</w:t>
      </w:r>
      <w:r w:rsidRPr="00387FCE">
        <w:rPr>
          <w:rFonts w:cs="Arial"/>
          <w:spacing w:val="16"/>
          <w:szCs w:val="22"/>
        </w:rPr>
        <w:t xml:space="preserve"> </w:t>
      </w:r>
      <w:r w:rsidRPr="00387FCE">
        <w:rPr>
          <w:rFonts w:cs="Arial"/>
          <w:szCs w:val="22"/>
        </w:rPr>
        <w:t>to</w:t>
      </w:r>
      <w:r w:rsidRPr="00387FCE">
        <w:rPr>
          <w:rFonts w:cs="Arial"/>
          <w:spacing w:val="16"/>
          <w:szCs w:val="22"/>
        </w:rPr>
        <w:t xml:space="preserve"> </w:t>
      </w:r>
      <w:r w:rsidRPr="00387FCE">
        <w:rPr>
          <w:rFonts w:cs="Arial"/>
          <w:szCs w:val="22"/>
        </w:rPr>
        <w:t>the</w:t>
      </w:r>
      <w:r w:rsidRPr="00387FCE">
        <w:rPr>
          <w:rFonts w:cs="Arial"/>
          <w:spacing w:val="16"/>
          <w:szCs w:val="22"/>
        </w:rPr>
        <w:t xml:space="preserve"> </w:t>
      </w:r>
      <w:r w:rsidRPr="00387FCE">
        <w:rPr>
          <w:rFonts w:cs="Arial"/>
          <w:szCs w:val="22"/>
        </w:rPr>
        <w:t>appropriate</w:t>
      </w:r>
      <w:r w:rsidRPr="00387FCE">
        <w:rPr>
          <w:rFonts w:cs="Arial"/>
          <w:spacing w:val="16"/>
          <w:szCs w:val="22"/>
        </w:rPr>
        <w:t xml:space="preserve"> </w:t>
      </w:r>
      <w:r w:rsidRPr="00387FCE">
        <w:rPr>
          <w:rFonts w:cs="Arial"/>
          <w:szCs w:val="22"/>
        </w:rPr>
        <w:t>address</w:t>
      </w:r>
      <w:r w:rsidRPr="00387FCE">
        <w:rPr>
          <w:rFonts w:cs="Arial"/>
          <w:spacing w:val="16"/>
          <w:szCs w:val="22"/>
        </w:rPr>
        <w:t xml:space="preserve"> </w:t>
      </w:r>
      <w:r w:rsidRPr="00387FCE">
        <w:rPr>
          <w:rFonts w:cs="Arial"/>
          <w:szCs w:val="22"/>
        </w:rPr>
        <w:t>set</w:t>
      </w:r>
      <w:r w:rsidRPr="00387FCE">
        <w:rPr>
          <w:rFonts w:cs="Arial"/>
          <w:spacing w:val="16"/>
          <w:szCs w:val="22"/>
        </w:rPr>
        <w:t xml:space="preserve"> </w:t>
      </w:r>
      <w:r w:rsidRPr="00387FCE">
        <w:rPr>
          <w:rFonts w:cs="Arial"/>
          <w:szCs w:val="22"/>
        </w:rPr>
        <w:t>out</w:t>
      </w:r>
      <w:r w:rsidRPr="00387FCE">
        <w:rPr>
          <w:rFonts w:cs="Arial"/>
          <w:spacing w:val="23"/>
          <w:szCs w:val="22"/>
        </w:rPr>
        <w:t xml:space="preserve"> </w:t>
      </w:r>
      <w:r w:rsidRPr="00387FCE">
        <w:rPr>
          <w:rFonts w:cs="Arial"/>
          <w:szCs w:val="22"/>
        </w:rPr>
        <w:t>above.</w:t>
      </w:r>
    </w:p>
    <w:p w14:paraId="65BF89C9" w14:textId="77777777" w:rsidR="002A110C" w:rsidRPr="00387FCE" w:rsidRDefault="002A110C" w:rsidP="00650C23">
      <w:pPr>
        <w:ind w:left="567" w:hanging="567"/>
        <w:jc w:val="both"/>
        <w:rPr>
          <w:rFonts w:cs="Arial"/>
          <w:szCs w:val="22"/>
        </w:rPr>
      </w:pPr>
    </w:p>
    <w:p w14:paraId="319B2326" w14:textId="77777777" w:rsidR="00650C23" w:rsidRPr="00387FCE" w:rsidRDefault="00650C23" w:rsidP="00650C23">
      <w:pPr>
        <w:ind w:left="567" w:hanging="567"/>
        <w:jc w:val="both"/>
        <w:rPr>
          <w:rFonts w:cs="Arial"/>
          <w:szCs w:val="22"/>
        </w:rPr>
      </w:pPr>
      <w:r w:rsidRPr="00387FCE">
        <w:rPr>
          <w:rFonts w:cs="Arial"/>
          <w:b/>
          <w:szCs w:val="22"/>
        </w:rPr>
        <w:t>12.4</w:t>
      </w:r>
      <w:r w:rsidRPr="00387FCE">
        <w:rPr>
          <w:rFonts w:cs="Arial"/>
          <w:szCs w:val="22"/>
        </w:rPr>
        <w:tab/>
        <w:t>All</w:t>
      </w:r>
      <w:r w:rsidRPr="00387FCE">
        <w:rPr>
          <w:rFonts w:cs="Arial"/>
          <w:spacing w:val="30"/>
          <w:szCs w:val="22"/>
        </w:rPr>
        <w:t xml:space="preserve"> </w:t>
      </w:r>
      <w:r w:rsidRPr="00387FCE">
        <w:rPr>
          <w:rFonts w:cs="Arial"/>
          <w:szCs w:val="22"/>
        </w:rPr>
        <w:t>notices,</w:t>
      </w:r>
      <w:r w:rsidRPr="00387FCE">
        <w:rPr>
          <w:rFonts w:cs="Arial"/>
          <w:spacing w:val="23"/>
          <w:szCs w:val="22"/>
        </w:rPr>
        <w:t xml:space="preserve"> </w:t>
      </w:r>
      <w:r w:rsidRPr="00387FCE">
        <w:rPr>
          <w:rFonts w:cs="Arial"/>
          <w:szCs w:val="22"/>
        </w:rPr>
        <w:t>documents</w:t>
      </w:r>
      <w:r w:rsidRPr="00387FCE">
        <w:rPr>
          <w:rFonts w:cs="Arial"/>
          <w:spacing w:val="16"/>
          <w:szCs w:val="22"/>
        </w:rPr>
        <w:t xml:space="preserve"> </w:t>
      </w:r>
      <w:r w:rsidRPr="00387FCE">
        <w:rPr>
          <w:rFonts w:cs="Arial"/>
          <w:szCs w:val="22"/>
        </w:rPr>
        <w:t>and</w:t>
      </w:r>
      <w:r w:rsidRPr="00387FCE">
        <w:rPr>
          <w:rFonts w:cs="Arial"/>
          <w:spacing w:val="30"/>
          <w:szCs w:val="22"/>
        </w:rPr>
        <w:t xml:space="preserve"> </w:t>
      </w:r>
      <w:r w:rsidRPr="00387FCE">
        <w:rPr>
          <w:rFonts w:cs="Arial"/>
          <w:szCs w:val="22"/>
        </w:rPr>
        <w:t>communications</w:t>
      </w:r>
      <w:r w:rsidRPr="00387FCE">
        <w:rPr>
          <w:rFonts w:cs="Arial"/>
          <w:spacing w:val="16"/>
          <w:szCs w:val="22"/>
        </w:rPr>
        <w:t xml:space="preserve"> </w:t>
      </w:r>
      <w:r w:rsidRPr="00387FCE">
        <w:rPr>
          <w:rFonts w:cs="Arial"/>
          <w:szCs w:val="22"/>
        </w:rPr>
        <w:t>provided</w:t>
      </w:r>
      <w:r w:rsidRPr="00387FCE">
        <w:rPr>
          <w:rFonts w:cs="Arial"/>
          <w:spacing w:val="30"/>
          <w:szCs w:val="22"/>
        </w:rPr>
        <w:t xml:space="preserve"> </w:t>
      </w:r>
      <w:r w:rsidRPr="00387FCE">
        <w:rPr>
          <w:rFonts w:cs="Arial"/>
          <w:szCs w:val="22"/>
        </w:rPr>
        <w:t>under</w:t>
      </w:r>
      <w:r w:rsidRPr="00387FCE">
        <w:rPr>
          <w:rFonts w:cs="Arial"/>
          <w:spacing w:val="16"/>
          <w:szCs w:val="22"/>
        </w:rPr>
        <w:t xml:space="preserve"> </w:t>
      </w:r>
      <w:r w:rsidRPr="00387FCE">
        <w:rPr>
          <w:rFonts w:cs="Arial"/>
          <w:szCs w:val="22"/>
        </w:rPr>
        <w:t>this Agreement or</w:t>
      </w:r>
      <w:r w:rsidRPr="00387FCE">
        <w:rPr>
          <w:rFonts w:cs="Arial"/>
          <w:spacing w:val="2"/>
          <w:szCs w:val="22"/>
        </w:rPr>
        <w:t xml:space="preserve"> </w:t>
      </w:r>
      <w:r w:rsidRPr="00387FCE">
        <w:rPr>
          <w:rFonts w:cs="Arial"/>
          <w:szCs w:val="22"/>
        </w:rPr>
        <w:t>the</w:t>
      </w:r>
      <w:r w:rsidRPr="00387FCE">
        <w:rPr>
          <w:rFonts w:cs="Arial"/>
          <w:spacing w:val="23"/>
          <w:szCs w:val="22"/>
        </w:rPr>
        <w:t xml:space="preserve"> </w:t>
      </w:r>
      <w:r w:rsidRPr="00387FCE">
        <w:rPr>
          <w:rFonts w:cs="Arial"/>
          <w:szCs w:val="22"/>
        </w:rPr>
        <w:t>relevant</w:t>
      </w:r>
      <w:r w:rsidRPr="00387FCE">
        <w:rPr>
          <w:rFonts w:cs="Arial"/>
          <w:spacing w:val="9"/>
          <w:szCs w:val="22"/>
        </w:rPr>
        <w:t xml:space="preserve"> </w:t>
      </w:r>
      <w:r w:rsidRPr="00387FCE">
        <w:rPr>
          <w:rFonts w:cs="Arial"/>
          <w:szCs w:val="22"/>
        </w:rPr>
        <w:t>Contract shall</w:t>
      </w:r>
      <w:r w:rsidRPr="00387FCE">
        <w:rPr>
          <w:rFonts w:cs="Arial"/>
          <w:spacing w:val="23"/>
          <w:szCs w:val="22"/>
        </w:rPr>
        <w:t xml:space="preserve"> </w:t>
      </w:r>
      <w:r w:rsidRPr="00387FCE">
        <w:rPr>
          <w:rFonts w:cs="Arial"/>
          <w:szCs w:val="22"/>
        </w:rPr>
        <w:t>be</w:t>
      </w:r>
      <w:r w:rsidRPr="00387FCE">
        <w:rPr>
          <w:rFonts w:cs="Arial"/>
          <w:spacing w:val="23"/>
          <w:szCs w:val="22"/>
        </w:rPr>
        <w:t xml:space="preserve"> </w:t>
      </w:r>
      <w:r w:rsidRPr="00387FCE">
        <w:rPr>
          <w:rFonts w:cs="Arial"/>
          <w:szCs w:val="22"/>
        </w:rPr>
        <w:t>in</w:t>
      </w:r>
      <w:r w:rsidRPr="00387FCE">
        <w:rPr>
          <w:rFonts w:cs="Arial"/>
          <w:spacing w:val="16"/>
          <w:szCs w:val="22"/>
        </w:rPr>
        <w:t xml:space="preserve"> </w:t>
      </w:r>
      <w:r w:rsidRPr="00387FCE">
        <w:rPr>
          <w:rFonts w:cs="Arial"/>
          <w:szCs w:val="22"/>
        </w:rPr>
        <w:t>the</w:t>
      </w:r>
      <w:r w:rsidRPr="00387FCE">
        <w:rPr>
          <w:rFonts w:cs="Arial"/>
          <w:spacing w:val="23"/>
          <w:szCs w:val="22"/>
        </w:rPr>
        <w:t xml:space="preserve"> </w:t>
      </w:r>
      <w:r w:rsidRPr="00387FCE">
        <w:rPr>
          <w:rFonts w:cs="Arial"/>
          <w:szCs w:val="22"/>
        </w:rPr>
        <w:t>English</w:t>
      </w:r>
      <w:r w:rsidRPr="00387FCE">
        <w:rPr>
          <w:rFonts w:cs="Arial"/>
          <w:spacing w:val="23"/>
          <w:szCs w:val="22"/>
        </w:rPr>
        <w:t xml:space="preserve"> </w:t>
      </w:r>
      <w:r w:rsidRPr="00387FCE">
        <w:rPr>
          <w:rFonts w:cs="Arial"/>
          <w:szCs w:val="22"/>
        </w:rPr>
        <w:t>language.</w:t>
      </w:r>
    </w:p>
    <w:p w14:paraId="27A02DBE" w14:textId="77777777" w:rsidR="00650C23" w:rsidRPr="00387FCE" w:rsidRDefault="00650C23" w:rsidP="00650C23">
      <w:pPr>
        <w:pStyle w:val="BodyTextIndent3"/>
        <w:ind w:left="360"/>
        <w:rPr>
          <w:rFonts w:cs="Arial"/>
          <w:szCs w:val="22"/>
        </w:rPr>
      </w:pPr>
      <w:r w:rsidRPr="00387FCE">
        <w:rPr>
          <w:rFonts w:cs="Arial"/>
          <w:szCs w:val="22"/>
        </w:rPr>
        <w:tab/>
      </w:r>
    </w:p>
    <w:p w14:paraId="470789B2" w14:textId="77777777" w:rsidR="00650C23" w:rsidRPr="00387FCE" w:rsidRDefault="00650C23" w:rsidP="00650C23">
      <w:pPr>
        <w:spacing w:after="160" w:line="259" w:lineRule="auto"/>
        <w:rPr>
          <w:rFonts w:cs="Arial"/>
          <w:b/>
        </w:rPr>
      </w:pPr>
      <w:r w:rsidRPr="00387FCE">
        <w:rPr>
          <w:rFonts w:cs="Arial"/>
          <w:b/>
        </w:rPr>
        <w:br w:type="page"/>
      </w:r>
    </w:p>
    <w:p w14:paraId="15C08DE6" w14:textId="77777777" w:rsidR="00E53215" w:rsidRPr="00E53215" w:rsidRDefault="00E53215" w:rsidP="00E53215">
      <w:pPr>
        <w:jc w:val="center"/>
        <w:rPr>
          <w:rFonts w:cs="Arial"/>
          <w:b/>
          <w:szCs w:val="22"/>
        </w:rPr>
      </w:pPr>
      <w:r w:rsidRPr="00E53215">
        <w:rPr>
          <w:rFonts w:cs="Arial"/>
          <w:b/>
          <w:szCs w:val="22"/>
        </w:rPr>
        <w:lastRenderedPageBreak/>
        <w:t>EXECUTION PAGE</w:t>
      </w:r>
    </w:p>
    <w:p w14:paraId="17105D84" w14:textId="77777777" w:rsidR="00E53215" w:rsidRPr="00E53215" w:rsidRDefault="00E53215" w:rsidP="00E53215">
      <w:pPr>
        <w:rPr>
          <w:rFonts w:cs="Arial"/>
          <w:szCs w:val="22"/>
        </w:rPr>
      </w:pPr>
    </w:p>
    <w:p w14:paraId="69E043D4" w14:textId="77777777" w:rsidR="00E53215" w:rsidRPr="00E53215" w:rsidRDefault="00E53215" w:rsidP="00E53215">
      <w:pPr>
        <w:rPr>
          <w:rFonts w:cs="Arial"/>
          <w:b/>
          <w:szCs w:val="22"/>
        </w:rPr>
      </w:pPr>
      <w:r w:rsidRPr="00E53215">
        <w:rPr>
          <w:rFonts w:cs="Arial"/>
          <w:b/>
          <w:szCs w:val="22"/>
        </w:rPr>
        <w:t>Signed:</w:t>
      </w:r>
    </w:p>
    <w:p w14:paraId="5B9702AB" w14:textId="77777777" w:rsidR="00E53215" w:rsidRPr="00E53215" w:rsidRDefault="00E53215" w:rsidP="00E53215">
      <w:pPr>
        <w:rPr>
          <w:rFonts w:cs="Arial"/>
          <w:b/>
          <w:szCs w:val="22"/>
        </w:rPr>
      </w:pPr>
      <w:r w:rsidRPr="00E53215">
        <w:rPr>
          <w:rFonts w:cs="Arial"/>
          <w:b/>
          <w:szCs w:val="22"/>
        </w:rPr>
        <w:t xml:space="preserve"> </w:t>
      </w:r>
    </w:p>
    <w:p w14:paraId="4B4E2E1E" w14:textId="77777777" w:rsidR="00E53215" w:rsidRPr="00E53215" w:rsidRDefault="00E53215" w:rsidP="00E53215">
      <w:pPr>
        <w:rPr>
          <w:rFonts w:cs="Arial"/>
          <w:b/>
          <w:szCs w:val="22"/>
        </w:rPr>
      </w:pPr>
      <w:r w:rsidRPr="00E53215">
        <w:rPr>
          <w:rFonts w:cs="Arial"/>
          <w:b/>
          <w:szCs w:val="22"/>
        </w:rPr>
        <w:t xml:space="preserve">On behalf of the CLIENT   </w:t>
      </w:r>
    </w:p>
    <w:p w14:paraId="114C0021" w14:textId="77777777" w:rsidR="00E53215" w:rsidRPr="00E53215" w:rsidRDefault="00E53215" w:rsidP="00E53215">
      <w:pPr>
        <w:rPr>
          <w:rFonts w:cs="Arial"/>
          <w:szCs w:val="22"/>
        </w:rPr>
      </w:pPr>
    </w:p>
    <w:p w14:paraId="2BADB38D" w14:textId="77777777" w:rsidR="00E53215" w:rsidRPr="00E53215" w:rsidRDefault="00E53215" w:rsidP="00E53215">
      <w:pPr>
        <w:rPr>
          <w:rFonts w:cs="Arial"/>
          <w:szCs w:val="22"/>
        </w:rPr>
      </w:pPr>
      <w:r w:rsidRPr="00E53215">
        <w:rPr>
          <w:rFonts w:cs="Arial"/>
          <w:szCs w:val="22"/>
        </w:rPr>
        <w:t>Name:</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41CDFF97"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16D315C1" w14:textId="77777777" w:rsidR="00E53215" w:rsidRPr="00E53215" w:rsidRDefault="00E53215" w:rsidP="00E53215">
      <w:pPr>
        <w:rPr>
          <w:rFonts w:cs="Arial"/>
          <w:szCs w:val="22"/>
        </w:rPr>
      </w:pPr>
    </w:p>
    <w:p w14:paraId="3AF6550C" w14:textId="77777777" w:rsidR="00E53215" w:rsidRPr="00E53215" w:rsidRDefault="00E53215" w:rsidP="00E53215">
      <w:pPr>
        <w:rPr>
          <w:rFonts w:cs="Arial"/>
          <w:szCs w:val="22"/>
        </w:rPr>
      </w:pPr>
    </w:p>
    <w:p w14:paraId="17296F39" w14:textId="77777777" w:rsidR="00E53215" w:rsidRPr="00E53215" w:rsidRDefault="00E53215" w:rsidP="00E53215">
      <w:pPr>
        <w:rPr>
          <w:rFonts w:cs="Arial"/>
          <w:szCs w:val="22"/>
        </w:rPr>
      </w:pPr>
      <w:r w:rsidRPr="00E53215">
        <w:rPr>
          <w:rFonts w:cs="Arial"/>
          <w:szCs w:val="22"/>
        </w:rPr>
        <w:t xml:space="preserve">Position:  </w:t>
      </w:r>
      <w:r w:rsidRPr="00E53215">
        <w:rPr>
          <w:rFonts w:cs="Arial"/>
          <w:szCs w:val="22"/>
        </w:rPr>
        <w:tab/>
      </w:r>
      <w:r w:rsidRPr="00E53215">
        <w:rPr>
          <w:rFonts w:cs="Arial"/>
          <w:szCs w:val="22"/>
        </w:rPr>
        <w:tab/>
      </w:r>
      <w:r w:rsidRPr="00E53215">
        <w:rPr>
          <w:rFonts w:cs="Arial"/>
          <w:szCs w:val="22"/>
        </w:rPr>
        <w:tab/>
        <w:t>___________________________________________</w:t>
      </w:r>
    </w:p>
    <w:p w14:paraId="2B9CAA96" w14:textId="77777777" w:rsidR="00E53215" w:rsidRPr="00E53215" w:rsidRDefault="00E53215" w:rsidP="00E53215">
      <w:pPr>
        <w:rPr>
          <w:rFonts w:cs="Arial"/>
          <w:szCs w:val="22"/>
        </w:rPr>
      </w:pPr>
    </w:p>
    <w:p w14:paraId="3448FDE8" w14:textId="77777777" w:rsidR="00E53215" w:rsidRPr="00E53215" w:rsidRDefault="00E53215" w:rsidP="00E53215">
      <w:pPr>
        <w:rPr>
          <w:rFonts w:cs="Arial"/>
          <w:szCs w:val="22"/>
        </w:rPr>
      </w:pPr>
    </w:p>
    <w:p w14:paraId="6F4176B5" w14:textId="77777777" w:rsidR="00E53215" w:rsidRPr="00E53215" w:rsidRDefault="00E53215" w:rsidP="00E53215">
      <w:pPr>
        <w:rPr>
          <w:rFonts w:cs="Arial"/>
          <w:szCs w:val="22"/>
        </w:rPr>
      </w:pPr>
      <w:r w:rsidRPr="00E53215">
        <w:rPr>
          <w:rFonts w:cs="Arial"/>
          <w:szCs w:val="22"/>
        </w:rPr>
        <w:t>Signature:</w:t>
      </w:r>
      <w:r w:rsidRPr="00E53215">
        <w:rPr>
          <w:rFonts w:cs="Arial"/>
          <w:szCs w:val="22"/>
        </w:rPr>
        <w:tab/>
      </w:r>
      <w:r w:rsidRPr="00E53215">
        <w:rPr>
          <w:rFonts w:cs="Arial"/>
          <w:szCs w:val="22"/>
        </w:rPr>
        <w:tab/>
      </w:r>
      <w:r w:rsidRPr="00E53215">
        <w:rPr>
          <w:rFonts w:cs="Arial"/>
          <w:szCs w:val="22"/>
        </w:rPr>
        <w:tab/>
        <w:t>___________________________________________</w:t>
      </w:r>
    </w:p>
    <w:p w14:paraId="3D73FE42" w14:textId="77777777" w:rsidR="00E53215" w:rsidRPr="00E53215" w:rsidRDefault="00E53215" w:rsidP="00E53215">
      <w:pPr>
        <w:rPr>
          <w:rFonts w:cs="Arial"/>
          <w:szCs w:val="22"/>
        </w:rPr>
      </w:pPr>
    </w:p>
    <w:p w14:paraId="25EDF13C" w14:textId="77777777" w:rsidR="00E53215" w:rsidRPr="00E53215" w:rsidRDefault="00E53215" w:rsidP="00E53215">
      <w:pPr>
        <w:rPr>
          <w:rFonts w:cs="Arial"/>
          <w:szCs w:val="22"/>
        </w:rPr>
      </w:pPr>
    </w:p>
    <w:p w14:paraId="344C5AAC" w14:textId="77777777" w:rsidR="00E53215" w:rsidRPr="00E53215" w:rsidRDefault="00E53215" w:rsidP="00E53215">
      <w:pPr>
        <w:rPr>
          <w:rFonts w:cs="Arial"/>
          <w:szCs w:val="22"/>
        </w:rPr>
      </w:pPr>
      <w:r w:rsidRPr="00E53215">
        <w:rPr>
          <w:rFonts w:cs="Arial"/>
          <w:szCs w:val="22"/>
        </w:rPr>
        <w:t xml:space="preserve">Date: </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703F4416" w14:textId="77777777" w:rsidR="00E53215" w:rsidRPr="00E53215" w:rsidRDefault="00E53215" w:rsidP="00E53215">
      <w:pPr>
        <w:rPr>
          <w:rFonts w:cs="Arial"/>
          <w:szCs w:val="22"/>
        </w:rPr>
      </w:pPr>
    </w:p>
    <w:p w14:paraId="4623E465" w14:textId="77777777" w:rsidR="00E53215" w:rsidRPr="00E53215" w:rsidRDefault="00E53215" w:rsidP="00E53215">
      <w:pPr>
        <w:rPr>
          <w:rFonts w:cs="Arial"/>
          <w:szCs w:val="22"/>
        </w:rPr>
      </w:pPr>
    </w:p>
    <w:p w14:paraId="69FDDFD0" w14:textId="77777777" w:rsidR="00E53215" w:rsidRPr="00E53215" w:rsidRDefault="00E53215" w:rsidP="00E53215">
      <w:pPr>
        <w:rPr>
          <w:rFonts w:cs="Arial"/>
          <w:szCs w:val="22"/>
        </w:rPr>
      </w:pPr>
      <w:r w:rsidRPr="00E53215">
        <w:rPr>
          <w:rFonts w:cs="Arial"/>
          <w:szCs w:val="22"/>
        </w:rPr>
        <w:t>Witnessed by:</w:t>
      </w:r>
      <w:r w:rsidRPr="00E53215">
        <w:rPr>
          <w:rFonts w:cs="Arial"/>
          <w:szCs w:val="22"/>
        </w:rPr>
        <w:tab/>
      </w:r>
      <w:r w:rsidRPr="00E53215">
        <w:rPr>
          <w:rFonts w:cs="Arial"/>
          <w:szCs w:val="22"/>
        </w:rPr>
        <w:tab/>
      </w:r>
      <w:r w:rsidRPr="00E53215">
        <w:rPr>
          <w:rFonts w:cs="Arial"/>
          <w:szCs w:val="22"/>
        </w:rPr>
        <w:tab/>
        <w:t>___________________________________________</w:t>
      </w:r>
    </w:p>
    <w:p w14:paraId="4B8028B2"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(Signature)</w:t>
      </w:r>
    </w:p>
    <w:p w14:paraId="0EA6115B" w14:textId="77777777" w:rsidR="00E53215" w:rsidRPr="00E53215" w:rsidRDefault="00E53215" w:rsidP="00E53215">
      <w:pPr>
        <w:rPr>
          <w:rFonts w:cs="Arial"/>
          <w:szCs w:val="22"/>
        </w:rPr>
      </w:pPr>
    </w:p>
    <w:p w14:paraId="13F477A0" w14:textId="77777777" w:rsidR="00E53215" w:rsidRPr="00E53215" w:rsidRDefault="00E53215" w:rsidP="00E53215">
      <w:pPr>
        <w:rPr>
          <w:rFonts w:cs="Arial"/>
          <w:szCs w:val="22"/>
        </w:rPr>
      </w:pPr>
    </w:p>
    <w:p w14:paraId="249DE502" w14:textId="77777777" w:rsidR="00E53215" w:rsidRPr="00E53215" w:rsidRDefault="00E53215" w:rsidP="00E53215">
      <w:pPr>
        <w:rPr>
          <w:rFonts w:cs="Arial"/>
          <w:szCs w:val="22"/>
        </w:rPr>
      </w:pPr>
    </w:p>
    <w:p w14:paraId="586733D3" w14:textId="77777777" w:rsidR="00E53215" w:rsidRPr="00E53215" w:rsidRDefault="00E53215" w:rsidP="00E53215">
      <w:pPr>
        <w:rPr>
          <w:rFonts w:cs="Arial"/>
          <w:szCs w:val="22"/>
        </w:rPr>
      </w:pPr>
      <w:r w:rsidRPr="00E53215">
        <w:rPr>
          <w:rFonts w:cs="Arial"/>
          <w:szCs w:val="22"/>
        </w:rPr>
        <w:t xml:space="preserve">Witness name: </w:t>
      </w:r>
      <w:r w:rsidRPr="00E53215">
        <w:rPr>
          <w:rFonts w:cs="Arial"/>
          <w:szCs w:val="22"/>
        </w:rPr>
        <w:tab/>
      </w:r>
      <w:r w:rsidRPr="00E53215">
        <w:rPr>
          <w:rFonts w:cs="Arial"/>
          <w:szCs w:val="22"/>
        </w:rPr>
        <w:tab/>
        <w:t>____________________________________________</w:t>
      </w:r>
    </w:p>
    <w:p w14:paraId="0A3C050A"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B9A0CE0" w14:textId="77777777" w:rsidR="00E53215" w:rsidRPr="00E53215" w:rsidRDefault="00E53215" w:rsidP="00E53215">
      <w:pPr>
        <w:rPr>
          <w:rFonts w:cs="Arial"/>
          <w:szCs w:val="22"/>
        </w:rPr>
      </w:pPr>
    </w:p>
    <w:p w14:paraId="1FECC8B7" w14:textId="77777777" w:rsidR="00E53215" w:rsidRPr="00E53215" w:rsidRDefault="00E53215" w:rsidP="00E53215">
      <w:pPr>
        <w:rPr>
          <w:rFonts w:cs="Arial"/>
          <w:szCs w:val="22"/>
        </w:rPr>
      </w:pPr>
    </w:p>
    <w:p w14:paraId="59DCD811" w14:textId="77777777" w:rsidR="00E53215" w:rsidRPr="00E53215" w:rsidRDefault="00E53215" w:rsidP="00E53215">
      <w:pPr>
        <w:rPr>
          <w:rFonts w:cs="Arial"/>
          <w:szCs w:val="22"/>
        </w:rPr>
      </w:pPr>
    </w:p>
    <w:p w14:paraId="0859D7E0" w14:textId="77777777" w:rsidR="00E53215" w:rsidRPr="00E53215" w:rsidRDefault="00E53215" w:rsidP="00E53215">
      <w:pPr>
        <w:rPr>
          <w:rFonts w:cs="Arial"/>
          <w:b/>
          <w:szCs w:val="22"/>
        </w:rPr>
      </w:pPr>
      <w:r w:rsidRPr="00E53215">
        <w:rPr>
          <w:rFonts w:cs="Arial"/>
          <w:b/>
          <w:szCs w:val="22"/>
        </w:rPr>
        <w:t>Signed:</w:t>
      </w:r>
    </w:p>
    <w:p w14:paraId="79BB5BBA" w14:textId="77777777" w:rsidR="00E53215" w:rsidRPr="00E53215" w:rsidRDefault="00E53215" w:rsidP="00E53215">
      <w:pPr>
        <w:rPr>
          <w:rFonts w:cs="Arial"/>
          <w:b/>
          <w:szCs w:val="22"/>
        </w:rPr>
      </w:pPr>
      <w:r w:rsidRPr="00E53215">
        <w:rPr>
          <w:rFonts w:cs="Arial"/>
          <w:b/>
          <w:szCs w:val="22"/>
        </w:rPr>
        <w:t>On Behalf of the Framework Member</w:t>
      </w:r>
    </w:p>
    <w:p w14:paraId="23BAE6FB" w14:textId="77777777" w:rsidR="00E53215" w:rsidRPr="00E53215" w:rsidRDefault="00E53215" w:rsidP="00E53215">
      <w:pPr>
        <w:rPr>
          <w:rFonts w:cs="Arial"/>
          <w:szCs w:val="22"/>
        </w:rPr>
      </w:pPr>
    </w:p>
    <w:p w14:paraId="543C0120" w14:textId="77777777" w:rsidR="00E53215" w:rsidRPr="00E53215" w:rsidRDefault="00E53215" w:rsidP="00E53215">
      <w:pPr>
        <w:rPr>
          <w:rFonts w:cs="Arial"/>
          <w:szCs w:val="22"/>
        </w:rPr>
      </w:pPr>
      <w:r w:rsidRPr="00E53215">
        <w:rPr>
          <w:rFonts w:cs="Arial"/>
          <w:szCs w:val="22"/>
        </w:rPr>
        <w:t>Name:</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1D040F94"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FD66A45" w14:textId="77777777" w:rsidR="00E53215" w:rsidRPr="00E53215" w:rsidRDefault="00E53215" w:rsidP="00E53215">
      <w:pPr>
        <w:rPr>
          <w:rFonts w:cs="Arial"/>
          <w:szCs w:val="22"/>
        </w:rPr>
      </w:pPr>
    </w:p>
    <w:p w14:paraId="1FB7BA2D" w14:textId="77777777" w:rsidR="00E53215" w:rsidRPr="00E53215" w:rsidRDefault="00E53215" w:rsidP="00E53215">
      <w:pPr>
        <w:rPr>
          <w:rFonts w:cs="Arial"/>
          <w:szCs w:val="22"/>
        </w:rPr>
      </w:pPr>
    </w:p>
    <w:p w14:paraId="666E1368" w14:textId="77777777" w:rsidR="00E53215" w:rsidRPr="00E53215" w:rsidRDefault="00E53215" w:rsidP="00E53215">
      <w:pPr>
        <w:rPr>
          <w:rFonts w:cs="Arial"/>
          <w:szCs w:val="22"/>
        </w:rPr>
      </w:pPr>
      <w:r w:rsidRPr="00E53215">
        <w:rPr>
          <w:rFonts w:cs="Arial"/>
          <w:szCs w:val="22"/>
        </w:rPr>
        <w:t xml:space="preserve">Position:  </w:t>
      </w:r>
      <w:r w:rsidRPr="00E53215">
        <w:rPr>
          <w:rFonts w:cs="Arial"/>
          <w:szCs w:val="22"/>
        </w:rPr>
        <w:tab/>
      </w:r>
      <w:r w:rsidRPr="00E53215">
        <w:rPr>
          <w:rFonts w:cs="Arial"/>
          <w:szCs w:val="22"/>
        </w:rPr>
        <w:tab/>
      </w:r>
      <w:r w:rsidRPr="00E53215">
        <w:rPr>
          <w:rFonts w:cs="Arial"/>
          <w:szCs w:val="22"/>
        </w:rPr>
        <w:tab/>
        <w:t>___________________________________________</w:t>
      </w:r>
    </w:p>
    <w:p w14:paraId="27EB6C6D" w14:textId="77777777" w:rsidR="00E53215" w:rsidRPr="00E53215" w:rsidRDefault="00E53215" w:rsidP="00E53215">
      <w:pPr>
        <w:rPr>
          <w:rFonts w:cs="Arial"/>
          <w:szCs w:val="22"/>
        </w:rPr>
      </w:pPr>
    </w:p>
    <w:p w14:paraId="0DAB5DCE" w14:textId="77777777" w:rsidR="00E53215" w:rsidRPr="00E53215" w:rsidRDefault="00E53215" w:rsidP="00E53215">
      <w:pPr>
        <w:rPr>
          <w:rFonts w:cs="Arial"/>
          <w:szCs w:val="22"/>
        </w:rPr>
      </w:pPr>
    </w:p>
    <w:p w14:paraId="023A50E7" w14:textId="77777777" w:rsidR="00E53215" w:rsidRPr="00E53215" w:rsidRDefault="00E53215" w:rsidP="00E53215">
      <w:pPr>
        <w:rPr>
          <w:rFonts w:cs="Arial"/>
          <w:szCs w:val="22"/>
        </w:rPr>
      </w:pPr>
      <w:r w:rsidRPr="00E53215">
        <w:rPr>
          <w:rFonts w:cs="Arial"/>
          <w:szCs w:val="22"/>
        </w:rPr>
        <w:t>Signature:</w:t>
      </w:r>
      <w:r w:rsidRPr="00E53215">
        <w:rPr>
          <w:rFonts w:cs="Arial"/>
          <w:szCs w:val="22"/>
        </w:rPr>
        <w:tab/>
      </w:r>
      <w:r w:rsidRPr="00E53215">
        <w:rPr>
          <w:rFonts w:cs="Arial"/>
          <w:szCs w:val="22"/>
        </w:rPr>
        <w:tab/>
      </w:r>
      <w:r w:rsidRPr="00E53215">
        <w:rPr>
          <w:rFonts w:cs="Arial"/>
          <w:szCs w:val="22"/>
        </w:rPr>
        <w:tab/>
        <w:t>___________________________________________</w:t>
      </w:r>
    </w:p>
    <w:p w14:paraId="123E4FB7" w14:textId="77777777" w:rsidR="00E53215" w:rsidRPr="00E53215" w:rsidRDefault="00E53215" w:rsidP="00E53215">
      <w:pPr>
        <w:rPr>
          <w:rFonts w:cs="Arial"/>
          <w:szCs w:val="22"/>
        </w:rPr>
      </w:pPr>
    </w:p>
    <w:p w14:paraId="7B84CFE2" w14:textId="77777777" w:rsidR="00E53215" w:rsidRPr="00E53215" w:rsidRDefault="00E53215" w:rsidP="00E53215">
      <w:pPr>
        <w:rPr>
          <w:rFonts w:cs="Arial"/>
          <w:szCs w:val="22"/>
        </w:rPr>
      </w:pPr>
    </w:p>
    <w:p w14:paraId="31280EFB" w14:textId="77777777" w:rsidR="00E53215" w:rsidRPr="00E53215" w:rsidRDefault="00E53215" w:rsidP="00E53215">
      <w:pPr>
        <w:rPr>
          <w:rFonts w:cs="Arial"/>
          <w:szCs w:val="22"/>
        </w:rPr>
      </w:pPr>
      <w:r w:rsidRPr="00E53215">
        <w:rPr>
          <w:rFonts w:cs="Arial"/>
          <w:szCs w:val="22"/>
        </w:rPr>
        <w:t xml:space="preserve">Date: </w:t>
      </w:r>
      <w:r w:rsidRPr="00E53215">
        <w:rPr>
          <w:rFonts w:cs="Arial"/>
          <w:szCs w:val="22"/>
        </w:rPr>
        <w:tab/>
      </w:r>
      <w:r w:rsidRPr="00E53215">
        <w:rPr>
          <w:rFonts w:cs="Arial"/>
          <w:szCs w:val="22"/>
        </w:rPr>
        <w:tab/>
      </w:r>
      <w:r w:rsidRPr="00E53215">
        <w:rPr>
          <w:rFonts w:cs="Arial"/>
          <w:szCs w:val="22"/>
        </w:rPr>
        <w:tab/>
      </w:r>
      <w:r w:rsidRPr="00E53215">
        <w:rPr>
          <w:rFonts w:cs="Arial"/>
          <w:szCs w:val="22"/>
        </w:rPr>
        <w:tab/>
        <w:t>___________________________________________</w:t>
      </w:r>
    </w:p>
    <w:p w14:paraId="68D39304" w14:textId="77777777" w:rsidR="00E53215" w:rsidRPr="00E53215" w:rsidRDefault="00E53215" w:rsidP="00E53215">
      <w:pPr>
        <w:rPr>
          <w:rFonts w:cs="Arial"/>
          <w:szCs w:val="22"/>
        </w:rPr>
      </w:pPr>
    </w:p>
    <w:p w14:paraId="17BBE682" w14:textId="77777777" w:rsidR="00E53215" w:rsidRPr="00E53215" w:rsidRDefault="00E53215" w:rsidP="00E53215">
      <w:pPr>
        <w:rPr>
          <w:rFonts w:cs="Arial"/>
          <w:szCs w:val="22"/>
        </w:rPr>
      </w:pPr>
    </w:p>
    <w:p w14:paraId="1E86CBD7" w14:textId="77777777" w:rsidR="00E53215" w:rsidRPr="00E53215" w:rsidRDefault="00E53215" w:rsidP="00E53215">
      <w:pPr>
        <w:rPr>
          <w:rFonts w:cs="Arial"/>
          <w:szCs w:val="22"/>
        </w:rPr>
      </w:pPr>
      <w:r w:rsidRPr="00E53215">
        <w:rPr>
          <w:rFonts w:cs="Arial"/>
          <w:szCs w:val="22"/>
        </w:rPr>
        <w:t>Witnessed by:</w:t>
      </w:r>
      <w:r w:rsidRPr="00E53215">
        <w:rPr>
          <w:rFonts w:cs="Arial"/>
          <w:szCs w:val="22"/>
        </w:rPr>
        <w:tab/>
      </w:r>
      <w:r w:rsidRPr="00E53215">
        <w:rPr>
          <w:rFonts w:cs="Arial"/>
          <w:szCs w:val="22"/>
        </w:rPr>
        <w:tab/>
      </w:r>
      <w:r w:rsidRPr="00E53215">
        <w:rPr>
          <w:rFonts w:cs="Arial"/>
          <w:szCs w:val="22"/>
        </w:rPr>
        <w:tab/>
        <w:t>___________________________________________</w:t>
      </w:r>
    </w:p>
    <w:p w14:paraId="3446BCF1"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(Signature)</w:t>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r w:rsidRPr="00E53215">
        <w:rPr>
          <w:rFonts w:cs="Arial"/>
          <w:szCs w:val="22"/>
        </w:rPr>
        <w:tab/>
      </w:r>
    </w:p>
    <w:p w14:paraId="18CB281E" w14:textId="77777777" w:rsidR="00E53215" w:rsidRPr="00E53215" w:rsidRDefault="00E53215" w:rsidP="00E53215">
      <w:pPr>
        <w:rPr>
          <w:rFonts w:cs="Arial"/>
          <w:szCs w:val="22"/>
        </w:rPr>
      </w:pPr>
    </w:p>
    <w:p w14:paraId="4DAABA30" w14:textId="77777777" w:rsidR="00E53215" w:rsidRPr="00E53215" w:rsidRDefault="00E53215" w:rsidP="00E53215">
      <w:pPr>
        <w:rPr>
          <w:rFonts w:cs="Arial"/>
          <w:szCs w:val="22"/>
        </w:rPr>
      </w:pPr>
    </w:p>
    <w:p w14:paraId="29B5A2BF" w14:textId="77777777" w:rsidR="00E53215" w:rsidRPr="00E53215" w:rsidRDefault="00E53215" w:rsidP="00E53215">
      <w:pPr>
        <w:rPr>
          <w:rFonts w:cs="Arial"/>
          <w:szCs w:val="22"/>
        </w:rPr>
      </w:pPr>
      <w:r w:rsidRPr="00E53215">
        <w:rPr>
          <w:rFonts w:cs="Arial"/>
          <w:szCs w:val="22"/>
        </w:rPr>
        <w:t xml:space="preserve">Witness name: </w:t>
      </w:r>
      <w:r w:rsidRPr="00E53215">
        <w:rPr>
          <w:rFonts w:cs="Arial"/>
          <w:szCs w:val="22"/>
        </w:rPr>
        <w:tab/>
      </w:r>
      <w:r w:rsidRPr="00E53215">
        <w:rPr>
          <w:rFonts w:cs="Arial"/>
          <w:szCs w:val="22"/>
        </w:rPr>
        <w:tab/>
        <w:t>____________________________________________</w:t>
      </w:r>
    </w:p>
    <w:p w14:paraId="38315506" w14:textId="77777777" w:rsidR="00E53215" w:rsidRPr="00E53215" w:rsidRDefault="00E53215" w:rsidP="00E53215">
      <w:pPr>
        <w:rPr>
          <w:rFonts w:cs="Arial"/>
          <w:szCs w:val="22"/>
        </w:rPr>
      </w:pPr>
      <w:r w:rsidRPr="00E53215">
        <w:rPr>
          <w:rFonts w:cs="Arial"/>
          <w:szCs w:val="22"/>
        </w:rPr>
        <w:tab/>
      </w:r>
      <w:r w:rsidRPr="00E53215">
        <w:rPr>
          <w:rFonts w:cs="Arial"/>
          <w:szCs w:val="22"/>
        </w:rPr>
        <w:tab/>
      </w:r>
      <w:r w:rsidRPr="00E53215">
        <w:rPr>
          <w:rFonts w:cs="Arial"/>
          <w:szCs w:val="22"/>
        </w:rPr>
        <w:tab/>
      </w:r>
      <w:r w:rsidRPr="00E53215">
        <w:rPr>
          <w:rFonts w:cs="Arial"/>
          <w:szCs w:val="22"/>
        </w:rPr>
        <w:tab/>
        <w:t>(BLOCK LETTERS)</w:t>
      </w:r>
    </w:p>
    <w:p w14:paraId="3BF84B61" w14:textId="77777777" w:rsidR="00E53215" w:rsidRDefault="00E53215" w:rsidP="00D416D1">
      <w:pPr>
        <w:pStyle w:val="BodyTextIndent3"/>
        <w:ind w:left="0"/>
        <w:jc w:val="center"/>
        <w:rPr>
          <w:rFonts w:cs="Arial"/>
          <w:b/>
          <w:szCs w:val="22"/>
        </w:rPr>
      </w:pPr>
    </w:p>
    <w:p w14:paraId="3E42DCE5" w14:textId="6621B702" w:rsidR="00650C23" w:rsidRPr="00387FCE" w:rsidRDefault="00650C23" w:rsidP="00E30321">
      <w:pPr>
        <w:rPr>
          <w:rFonts w:cs="Arial"/>
          <w:szCs w:val="22"/>
        </w:rPr>
      </w:pPr>
    </w:p>
    <w:p w14:paraId="477EFDB7" w14:textId="77777777" w:rsidR="00650C23" w:rsidRPr="00387FCE" w:rsidRDefault="00650C23" w:rsidP="00650C23">
      <w:pPr>
        <w:pStyle w:val="BodyTextIndent3"/>
        <w:ind w:left="0"/>
        <w:rPr>
          <w:rFonts w:cs="Arial"/>
          <w:szCs w:val="22"/>
        </w:rPr>
      </w:pPr>
      <w:r w:rsidRPr="00387FCE">
        <w:rPr>
          <w:rFonts w:cs="Arial"/>
          <w:b/>
          <w:szCs w:val="22"/>
        </w:rPr>
        <w:lastRenderedPageBreak/>
        <w:t>Schedules to this agreement</w:t>
      </w:r>
      <w:r w:rsidRPr="00387FCE">
        <w:rPr>
          <w:rFonts w:cs="Arial"/>
          <w:szCs w:val="22"/>
        </w:rPr>
        <w:t xml:space="preserve">: </w:t>
      </w:r>
    </w:p>
    <w:p w14:paraId="6DD83D2E" w14:textId="77777777" w:rsidR="00650C23" w:rsidRPr="00387FCE" w:rsidRDefault="00650C23" w:rsidP="00650C23">
      <w:pPr>
        <w:pStyle w:val="BodyTextIndent3"/>
        <w:ind w:left="0"/>
        <w:jc w:val="left"/>
        <w:rPr>
          <w:rFonts w:cs="Arial"/>
          <w:color w:val="FF0000"/>
          <w:szCs w:val="22"/>
        </w:rPr>
      </w:pPr>
      <w:r w:rsidRPr="00387FCE">
        <w:rPr>
          <w:rFonts w:cs="Arial"/>
          <w:szCs w:val="22"/>
        </w:rPr>
        <w:t xml:space="preserve">Schedule 1: Form of Tender – </w:t>
      </w:r>
      <w:r w:rsidRPr="009C3C83">
        <w:rPr>
          <w:rFonts w:cs="Arial"/>
          <w:b/>
          <w:color w:val="FF0000"/>
          <w:szCs w:val="22"/>
          <w:highlight w:val="yellow"/>
        </w:rPr>
        <w:t>from the framework members’ tender response</w:t>
      </w:r>
    </w:p>
    <w:p w14:paraId="1BAFF68A" w14:textId="11A07E5D" w:rsidR="00650C23" w:rsidRPr="009C3C83" w:rsidRDefault="00650C23" w:rsidP="00650C23">
      <w:pPr>
        <w:pStyle w:val="BodyTextIndent3"/>
        <w:ind w:left="0"/>
        <w:jc w:val="left"/>
        <w:rPr>
          <w:rFonts w:cs="Arial"/>
          <w:b/>
          <w:szCs w:val="22"/>
        </w:rPr>
      </w:pPr>
      <w:r w:rsidRPr="00387FCE">
        <w:rPr>
          <w:rFonts w:cs="Arial"/>
          <w:szCs w:val="22"/>
        </w:rPr>
        <w:t xml:space="preserve">Schedule 2: Resources – </w:t>
      </w:r>
      <w:r w:rsidRPr="009C3C83">
        <w:rPr>
          <w:rFonts w:cs="Arial"/>
          <w:b/>
          <w:color w:val="FF0000"/>
          <w:szCs w:val="22"/>
          <w:highlight w:val="yellow"/>
        </w:rPr>
        <w:t xml:space="preserve">from the framework member’s tender response </w:t>
      </w:r>
    </w:p>
    <w:p w14:paraId="4891C41B" w14:textId="77777777" w:rsidR="00650C23" w:rsidRPr="009C3C83" w:rsidRDefault="00650C23" w:rsidP="00650C23">
      <w:pPr>
        <w:pStyle w:val="BodyTextIndent3"/>
        <w:ind w:left="0"/>
        <w:jc w:val="left"/>
        <w:rPr>
          <w:rFonts w:cs="Arial"/>
          <w:b/>
          <w:color w:val="FF0000"/>
          <w:szCs w:val="22"/>
        </w:rPr>
      </w:pPr>
      <w:r w:rsidRPr="00387FCE">
        <w:rPr>
          <w:rFonts w:cs="Arial"/>
          <w:szCs w:val="22"/>
        </w:rPr>
        <w:t xml:space="preserve">Schedule 3: Insurances – </w:t>
      </w:r>
      <w:r w:rsidRPr="009C3C83">
        <w:rPr>
          <w:rFonts w:cs="Arial"/>
          <w:b/>
          <w:color w:val="FF0000"/>
          <w:szCs w:val="22"/>
          <w:highlight w:val="yellow"/>
        </w:rPr>
        <w:t>evidence of insurances in place as per levels detailed at qualification / tender stage</w:t>
      </w:r>
      <w:bookmarkStart w:id="147" w:name="_Toc373491598"/>
      <w:bookmarkStart w:id="148" w:name="_Toc373491599"/>
      <w:bookmarkStart w:id="149" w:name="_Toc373763083"/>
      <w:bookmarkStart w:id="150" w:name="_Toc373491615"/>
      <w:bookmarkStart w:id="151" w:name="_Toc373491616"/>
      <w:bookmarkStart w:id="152" w:name="_Toc373763123"/>
      <w:bookmarkStart w:id="153" w:name="_Toc373763124"/>
      <w:bookmarkStart w:id="154" w:name="_Toc373763127"/>
      <w:bookmarkStart w:id="155" w:name="_Toc373763128"/>
      <w:bookmarkStart w:id="156" w:name="_Toc373763129"/>
      <w:bookmarkStart w:id="157" w:name="_Toc373763130"/>
      <w:bookmarkStart w:id="158" w:name="_Toc373763131"/>
      <w:bookmarkStart w:id="159" w:name="_Toc373763132"/>
      <w:bookmarkStart w:id="160" w:name="_Toc373763133"/>
      <w:bookmarkStart w:id="161" w:name="_Toc373763134"/>
      <w:bookmarkStart w:id="162" w:name="_DV_DP141"/>
      <w:bookmarkStart w:id="163" w:name="_DV_DP142"/>
      <w:bookmarkStart w:id="164" w:name="_DV_DP143"/>
      <w:bookmarkStart w:id="165" w:name="_DV_DP144"/>
      <w:bookmarkStart w:id="166" w:name="_DV_DP145"/>
      <w:bookmarkStart w:id="167" w:name="_DV_DP146"/>
      <w:bookmarkStart w:id="168" w:name="_DV_IPM25"/>
      <w:bookmarkStart w:id="169" w:name="_DV_DP147"/>
      <w:bookmarkStart w:id="170" w:name="_DV_IPM41"/>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525EF8B" w14:textId="79E04201" w:rsidR="00E30321" w:rsidRDefault="00C62592" w:rsidP="00650C23">
      <w:pPr>
        <w:rPr>
          <w:rFonts w:cs="Arial"/>
          <w:b/>
          <w:color w:val="FF0000"/>
          <w:szCs w:val="22"/>
        </w:rPr>
      </w:pPr>
      <w:r w:rsidRPr="00387FCE">
        <w:rPr>
          <w:rFonts w:cs="Arial"/>
          <w:szCs w:val="22"/>
        </w:rPr>
        <w:t xml:space="preserve">Schedule 4: </w:t>
      </w:r>
      <w:r w:rsidRPr="009C3C83">
        <w:rPr>
          <w:rFonts w:cs="Arial"/>
          <w:b/>
          <w:color w:val="FF0000"/>
          <w:szCs w:val="22"/>
          <w:highlight w:val="yellow"/>
        </w:rPr>
        <w:t>Confidentiality agreement</w:t>
      </w:r>
    </w:p>
    <w:p w14:paraId="6055C3B3" w14:textId="6400C250" w:rsidR="00E30321" w:rsidRPr="00E30321" w:rsidRDefault="00E30321" w:rsidP="00650C23">
      <w:pPr>
        <w:rPr>
          <w:rFonts w:cs="Arial"/>
          <w:b/>
          <w:color w:val="FF0000"/>
          <w:szCs w:val="22"/>
        </w:rPr>
      </w:pPr>
      <w:r>
        <w:rPr>
          <w:rFonts w:cs="Arial"/>
          <w:b/>
          <w:color w:val="FF0000"/>
          <w:szCs w:val="22"/>
        </w:rPr>
        <w:t xml:space="preserve">Schedule 5: </w:t>
      </w:r>
      <w:r w:rsidR="002F015A">
        <w:rPr>
          <w:rFonts w:cs="Arial"/>
          <w:b/>
          <w:color w:val="FF0000"/>
          <w:szCs w:val="22"/>
        </w:rPr>
        <w:t>Conditions of Engagement</w:t>
      </w:r>
    </w:p>
    <w:p w14:paraId="1B1D0D96" w14:textId="09A3E285" w:rsidR="00131BB4" w:rsidRPr="00387FCE" w:rsidRDefault="00131BB4" w:rsidP="00650C23">
      <w:pPr>
        <w:rPr>
          <w:rFonts w:cs="Arial"/>
          <w:b/>
          <w:szCs w:val="22"/>
        </w:rPr>
      </w:pPr>
    </w:p>
    <w:sectPr w:rsidR="00131BB4" w:rsidRPr="00387FCE" w:rsidSect="00E96FD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F8FB0" w14:textId="77777777" w:rsidR="00BD13C7" w:rsidRDefault="00BD13C7" w:rsidP="00E22C11">
      <w:r>
        <w:separator/>
      </w:r>
    </w:p>
  </w:endnote>
  <w:endnote w:type="continuationSeparator" w:id="0">
    <w:p w14:paraId="1B56AC62" w14:textId="77777777" w:rsidR="00BD13C7" w:rsidRDefault="00BD13C7" w:rsidP="00E2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B5DD8" w14:textId="77777777" w:rsidR="00664C0C" w:rsidRDefault="00664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7918426"/>
      <w:docPartObj>
        <w:docPartGallery w:val="Page Numbers (Bottom of Page)"/>
        <w:docPartUnique/>
      </w:docPartObj>
    </w:sdtPr>
    <w:sdtEndPr>
      <w:rPr>
        <w:color w:val="808080" w:themeColor="background1" w:themeShade="80"/>
        <w:spacing w:val="60"/>
      </w:rPr>
    </w:sdtEndPr>
    <w:sdtContent>
      <w:p w14:paraId="3FD17B05" w14:textId="0C2C3F4D" w:rsidR="0024752B" w:rsidRDefault="0024752B">
        <w:pPr>
          <w:pStyle w:val="Footer"/>
          <w:pBdr>
            <w:top w:val="single" w:sz="4" w:space="1" w:color="D9D9D9" w:themeColor="background1" w:themeShade="D9"/>
          </w:pBdr>
          <w:jc w:val="right"/>
        </w:pPr>
        <w:r>
          <w:fldChar w:fldCharType="begin"/>
        </w:r>
        <w:r>
          <w:instrText xml:space="preserve"> PAGE   \* MERGEFORMAT </w:instrText>
        </w:r>
        <w:r>
          <w:fldChar w:fldCharType="separate"/>
        </w:r>
        <w:r w:rsidR="00C6153E">
          <w:rPr>
            <w:noProof/>
          </w:rPr>
          <w:t>16</w:t>
        </w:r>
        <w:r>
          <w:rPr>
            <w:noProof/>
          </w:rPr>
          <w:fldChar w:fldCharType="end"/>
        </w:r>
        <w:r>
          <w:t xml:space="preserve"> | </w:t>
        </w:r>
        <w:r>
          <w:rPr>
            <w:color w:val="808080" w:themeColor="background1" w:themeShade="80"/>
            <w:spacing w:val="60"/>
          </w:rPr>
          <w:t>Page</w:t>
        </w:r>
      </w:p>
    </w:sdtContent>
  </w:sdt>
  <w:p w14:paraId="626943DC" w14:textId="77777777" w:rsidR="0024752B" w:rsidRPr="006218CC" w:rsidRDefault="0024752B" w:rsidP="00C32A71">
    <w:pPr>
      <w:pStyle w:val="Footer"/>
      <w:rPr>
        <w:rFonts w:asciiTheme="minorHAnsi" w:hAnsiTheme="minorHAnsi"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A8CA0" w14:textId="77777777" w:rsidR="00664C0C" w:rsidRDefault="00664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FF8CB" w14:textId="77777777" w:rsidR="00BD13C7" w:rsidRDefault="00BD13C7" w:rsidP="00E22C11">
      <w:r>
        <w:separator/>
      </w:r>
    </w:p>
  </w:footnote>
  <w:footnote w:type="continuationSeparator" w:id="0">
    <w:p w14:paraId="3C3CAFBC" w14:textId="77777777" w:rsidR="00BD13C7" w:rsidRDefault="00BD13C7" w:rsidP="00E22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851B2" w14:textId="77777777" w:rsidR="00664C0C" w:rsidRDefault="00664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B2515" w14:textId="40D99271" w:rsidR="0024752B" w:rsidRPr="004A0401" w:rsidRDefault="0024752B" w:rsidP="004A0401">
    <w:pPr>
      <w:tabs>
        <w:tab w:val="center" w:pos="4513"/>
        <w:tab w:val="right" w:pos="9026"/>
      </w:tabs>
      <w:rPr>
        <w:rFonts w:asciiTheme="minorHAnsi" w:hAnsiTheme="minorHAnsi"/>
        <w:szCs w:val="22"/>
      </w:rPr>
    </w:pPr>
    <w:r>
      <w:rPr>
        <w:rFonts w:asciiTheme="minorHAnsi" w:hAnsiTheme="minorHAnsi"/>
        <w:szCs w:val="22"/>
      </w:rPr>
      <w:fldChar w:fldCharType="begin"/>
    </w:r>
    <w:r>
      <w:rPr>
        <w:rFonts w:asciiTheme="minorHAnsi" w:hAnsiTheme="minorHAnsi"/>
        <w:szCs w:val="22"/>
      </w:rPr>
      <w:instrText xml:space="preserve"> FILENAME   \* MERGEFORMAT </w:instrText>
    </w:r>
    <w:r>
      <w:rPr>
        <w:rFonts w:asciiTheme="minorHAnsi" w:hAnsiTheme="minorHAnsi"/>
        <w:szCs w:val="22"/>
      </w:rPr>
      <w:fldChar w:fldCharType="separate"/>
    </w:r>
    <w:r w:rsidR="00664C0C">
      <w:rPr>
        <w:rFonts w:asciiTheme="minorHAnsi" w:hAnsiTheme="minorHAnsi"/>
        <w:noProof/>
        <w:szCs w:val="22"/>
      </w:rPr>
      <w:t>TDR-5 FWA Multi Party Terms and Conditions Jan 2022</w:t>
    </w:r>
    <w:r>
      <w:rPr>
        <w:rFonts w:asciiTheme="minorHAnsi" w:hAnsiTheme="minorHAnsi"/>
        <w:szCs w:val="22"/>
      </w:rPr>
      <w:fldChar w:fldCharType="end"/>
    </w:r>
    <w:r w:rsidRPr="004A0401">
      <w:rPr>
        <w:rFonts w:asciiTheme="minorHAnsi" w:hAnsiTheme="minorHAnsi"/>
        <w:szCs w:val="22"/>
      </w:rPr>
      <w:tab/>
    </w:r>
    <w:r w:rsidRPr="004A0401">
      <w:rPr>
        <w:rFonts w:asciiTheme="minorHAnsi" w:hAnsiTheme="minorHAnsi"/>
        <w:szCs w:val="22"/>
      </w:rPr>
      <w:tab/>
    </w:r>
  </w:p>
  <w:p w14:paraId="0C1A514D" w14:textId="77777777" w:rsidR="0024752B" w:rsidRPr="004A0401" w:rsidRDefault="0024752B" w:rsidP="004A0401">
    <w:pPr>
      <w:tabs>
        <w:tab w:val="center" w:pos="4513"/>
        <w:tab w:val="right" w:pos="9026"/>
      </w:tabs>
      <w:rPr>
        <w:rFonts w:asciiTheme="minorHAnsi" w:hAnsiTheme="minorHAnsi"/>
        <w:szCs w:val="22"/>
      </w:rPr>
    </w:pPr>
  </w:p>
  <w:p w14:paraId="68ADB310" w14:textId="77777777" w:rsidR="0024752B" w:rsidRDefault="00632B17">
    <w:pPr>
      <w:pStyle w:val="Header"/>
    </w:pPr>
    <w:r>
      <w:rPr>
        <w:noProof/>
        <w:lang w:val="en-US" w:eastAsia="zh-TW"/>
      </w:rPr>
      <w:pict w14:anchorId="68B497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05808" o:spid="_x0000_s1025" type="#_x0000_t136" style="position:absolute;margin-left:0;margin-top:0;width:530.2pt;height:106pt;rotation:315;z-index:-251658752;mso-position-horizontal:center;mso-position-horizontal-relative:margin;mso-position-vertical:center;mso-position-vertical-relative:margin" o:allowincell="f" fillcolor="silver" stroked="f">
          <v:fill opacity=".5"/>
          <v:textpath style="font-family:&quot;Calibri&quot;;font-size:1pt" string="South Dublin Co. Co. "/>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01726" w14:textId="77777777" w:rsidR="00664C0C" w:rsidRDefault="00664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EC24B1F"/>
    <w:multiLevelType w:val="multilevel"/>
    <w:tmpl w:val="1A5C9170"/>
    <w:lvl w:ilvl="0">
      <w:start w:val="1"/>
      <w:numFmt w:val="decimal"/>
      <w:lvlText w:val="%1."/>
      <w:lvlJc w:val="left"/>
      <w:pPr>
        <w:tabs>
          <w:tab w:val="num" w:pos="0"/>
        </w:tabs>
        <w:ind w:left="720" w:hanging="720"/>
      </w:pPr>
      <w:rPr>
        <w:rFonts w:ascii="Arial" w:hAnsi="Arial" w:cs="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2"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184D7E0C"/>
    <w:multiLevelType w:val="multilevel"/>
    <w:tmpl w:val="AE50CC86"/>
    <w:lvl w:ilvl="0">
      <w:start w:val="3"/>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4" w15:restartNumberingAfterBreak="0">
    <w:nsid w:val="2E135E1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7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BED2CAB"/>
    <w:multiLevelType w:val="multilevel"/>
    <w:tmpl w:val="432A1BE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6CB15A0"/>
    <w:multiLevelType w:val="hybridMultilevel"/>
    <w:tmpl w:val="9D7C3D16"/>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8" w15:restartNumberingAfterBreak="0">
    <w:nsid w:val="484122DD"/>
    <w:multiLevelType w:val="multilevel"/>
    <w:tmpl w:val="9A2AEB8E"/>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9" w15:restartNumberingAfterBreak="0">
    <w:nsid w:val="48E36512"/>
    <w:multiLevelType w:val="multilevel"/>
    <w:tmpl w:val="432A1BE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9356D9"/>
    <w:multiLevelType w:val="hybridMultilevel"/>
    <w:tmpl w:val="DB700458"/>
    <w:lvl w:ilvl="0" w:tplc="72B28DE6">
      <w:start w:val="1"/>
      <w:numFmt w:val="decimal"/>
      <w:lvlText w:val="5.5.%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4A43BAC"/>
    <w:multiLevelType w:val="hybridMultilevel"/>
    <w:tmpl w:val="E81C1466"/>
    <w:lvl w:ilvl="0" w:tplc="18090001">
      <w:start w:val="1"/>
      <w:numFmt w:val="bullet"/>
      <w:lvlText w:val=""/>
      <w:lvlJc w:val="left"/>
      <w:pPr>
        <w:ind w:left="1287" w:hanging="360"/>
      </w:pPr>
      <w:rPr>
        <w:rFonts w:ascii="Symbol" w:hAnsi="Symbol"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abstractNum w:abstractNumId="12" w15:restartNumberingAfterBreak="0">
    <w:nsid w:val="677125F3"/>
    <w:multiLevelType w:val="multilevel"/>
    <w:tmpl w:val="07D0FA82"/>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8" w:hanging="720"/>
      </w:pPr>
      <w:rPr>
        <w:rFonts w:hint="default"/>
      </w:rPr>
    </w:lvl>
    <w:lvl w:ilvl="3">
      <w:start w:val="1"/>
      <w:numFmt w:val="lowerLetter"/>
      <w:lvlText w:val="(%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4C7D54"/>
    <w:multiLevelType w:val="multilevel"/>
    <w:tmpl w:val="C9DA4DEA"/>
    <w:lvl w:ilvl="0">
      <w:start w:val="5"/>
      <w:numFmt w:val="decimal"/>
      <w:lvlText w:val="%1"/>
      <w:lvlJc w:val="left"/>
      <w:pPr>
        <w:ind w:left="660" w:hanging="660"/>
      </w:pPr>
      <w:rPr>
        <w:rFonts w:hint="default"/>
      </w:rPr>
    </w:lvl>
    <w:lvl w:ilvl="1">
      <w:start w:val="5"/>
      <w:numFmt w:val="decimal"/>
      <w:lvlText w:val="%1.%2"/>
      <w:lvlJc w:val="left"/>
      <w:pPr>
        <w:ind w:left="1038" w:hanging="660"/>
      </w:pPr>
      <w:rPr>
        <w:rFonts w:hint="default"/>
      </w:rPr>
    </w:lvl>
    <w:lvl w:ilvl="2">
      <w:start w:val="8"/>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4" w15:restartNumberingAfterBreak="0">
    <w:nsid w:val="7E73559D"/>
    <w:multiLevelType w:val="hybridMultilevel"/>
    <w:tmpl w:val="A54A7258"/>
    <w:lvl w:ilvl="0" w:tplc="88943B0C">
      <w:start w:val="6"/>
      <w:numFmt w:val="bullet"/>
      <w:lvlText w:val=""/>
      <w:lvlJc w:val="left"/>
      <w:pPr>
        <w:ind w:left="1778" w:hanging="360"/>
      </w:pPr>
      <w:rPr>
        <w:rFonts w:ascii="Symbol" w:eastAsia="Calibri" w:hAnsi="Symbo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num w:numId="1" w16cid:durableId="1241061441">
    <w:abstractNumId w:val="1"/>
  </w:num>
  <w:num w:numId="2" w16cid:durableId="645399186">
    <w:abstractNumId w:val="0"/>
  </w:num>
  <w:num w:numId="3" w16cid:durableId="1692754160">
    <w:abstractNumId w:val="6"/>
  </w:num>
  <w:num w:numId="4" w16cid:durableId="2128042958">
    <w:abstractNumId w:val="2"/>
  </w:num>
  <w:num w:numId="5" w16cid:durableId="1679960589">
    <w:abstractNumId w:val="3"/>
  </w:num>
  <w:num w:numId="6" w16cid:durableId="1926181830">
    <w:abstractNumId w:val="14"/>
  </w:num>
  <w:num w:numId="7" w16cid:durableId="1173766384">
    <w:abstractNumId w:val="4"/>
  </w:num>
  <w:num w:numId="8" w16cid:durableId="310521888">
    <w:abstractNumId w:val="5"/>
  </w:num>
  <w:num w:numId="9" w16cid:durableId="1044672211">
    <w:abstractNumId w:val="12"/>
  </w:num>
  <w:num w:numId="10" w16cid:durableId="612639371">
    <w:abstractNumId w:val="8"/>
  </w:num>
  <w:num w:numId="11" w16cid:durableId="1627656435">
    <w:abstractNumId w:val="7"/>
  </w:num>
  <w:num w:numId="12" w16cid:durableId="958954972">
    <w:abstractNumId w:val="9"/>
  </w:num>
  <w:num w:numId="13" w16cid:durableId="1350986192">
    <w:abstractNumId w:val="10"/>
  </w:num>
  <w:num w:numId="14" w16cid:durableId="635528037">
    <w:abstractNumId w:val="13"/>
  </w:num>
  <w:num w:numId="15" w16cid:durableId="1127354446">
    <w:abstractNumId w:val="11"/>
  </w:num>
  <w:num w:numId="16" w16cid:durableId="9358629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FD3"/>
    <w:rsid w:val="0000178D"/>
    <w:rsid w:val="000030C4"/>
    <w:rsid w:val="000045EE"/>
    <w:rsid w:val="00004889"/>
    <w:rsid w:val="00007372"/>
    <w:rsid w:val="00012E37"/>
    <w:rsid w:val="00015770"/>
    <w:rsid w:val="00016B3A"/>
    <w:rsid w:val="00021FA5"/>
    <w:rsid w:val="00023DB8"/>
    <w:rsid w:val="000302BA"/>
    <w:rsid w:val="00031B3E"/>
    <w:rsid w:val="0003604A"/>
    <w:rsid w:val="00036C17"/>
    <w:rsid w:val="00041C47"/>
    <w:rsid w:val="000425F1"/>
    <w:rsid w:val="00053AD4"/>
    <w:rsid w:val="0006014E"/>
    <w:rsid w:val="00062D05"/>
    <w:rsid w:val="000701AA"/>
    <w:rsid w:val="00070FF2"/>
    <w:rsid w:val="000715D6"/>
    <w:rsid w:val="00071E82"/>
    <w:rsid w:val="00077807"/>
    <w:rsid w:val="000803B0"/>
    <w:rsid w:val="00082CBB"/>
    <w:rsid w:val="0008351E"/>
    <w:rsid w:val="0008382B"/>
    <w:rsid w:val="000903CD"/>
    <w:rsid w:val="000948C9"/>
    <w:rsid w:val="000A0F3E"/>
    <w:rsid w:val="000A1C8E"/>
    <w:rsid w:val="000A333E"/>
    <w:rsid w:val="000A5F4E"/>
    <w:rsid w:val="000A70AB"/>
    <w:rsid w:val="000A770B"/>
    <w:rsid w:val="000A7C7C"/>
    <w:rsid w:val="000B259C"/>
    <w:rsid w:val="000B3EFA"/>
    <w:rsid w:val="000B7B84"/>
    <w:rsid w:val="000C3DEF"/>
    <w:rsid w:val="000C5B1A"/>
    <w:rsid w:val="000C755A"/>
    <w:rsid w:val="000D0689"/>
    <w:rsid w:val="000D07D3"/>
    <w:rsid w:val="000D1515"/>
    <w:rsid w:val="000D742F"/>
    <w:rsid w:val="000E0FFF"/>
    <w:rsid w:val="000E18FD"/>
    <w:rsid w:val="000E3AFF"/>
    <w:rsid w:val="000E73ED"/>
    <w:rsid w:val="000F071B"/>
    <w:rsid w:val="000F0ABD"/>
    <w:rsid w:val="000F199B"/>
    <w:rsid w:val="000F44D1"/>
    <w:rsid w:val="000F555C"/>
    <w:rsid w:val="000F5EAA"/>
    <w:rsid w:val="000F7D58"/>
    <w:rsid w:val="000F7F79"/>
    <w:rsid w:val="00111378"/>
    <w:rsid w:val="00112308"/>
    <w:rsid w:val="001217A9"/>
    <w:rsid w:val="0012261E"/>
    <w:rsid w:val="00122B51"/>
    <w:rsid w:val="00124F61"/>
    <w:rsid w:val="00125C36"/>
    <w:rsid w:val="00126776"/>
    <w:rsid w:val="00130385"/>
    <w:rsid w:val="00131BB4"/>
    <w:rsid w:val="0014252D"/>
    <w:rsid w:val="00143F72"/>
    <w:rsid w:val="00157C62"/>
    <w:rsid w:val="0016421E"/>
    <w:rsid w:val="001647F9"/>
    <w:rsid w:val="001713CB"/>
    <w:rsid w:val="00171A85"/>
    <w:rsid w:val="00173A54"/>
    <w:rsid w:val="00174238"/>
    <w:rsid w:val="00177C9E"/>
    <w:rsid w:val="001826C2"/>
    <w:rsid w:val="00186EB4"/>
    <w:rsid w:val="0019063D"/>
    <w:rsid w:val="00190934"/>
    <w:rsid w:val="00190F22"/>
    <w:rsid w:val="00191863"/>
    <w:rsid w:val="00191920"/>
    <w:rsid w:val="00194541"/>
    <w:rsid w:val="001A604F"/>
    <w:rsid w:val="001A72B9"/>
    <w:rsid w:val="001B4A7D"/>
    <w:rsid w:val="001B7C58"/>
    <w:rsid w:val="001C2FCD"/>
    <w:rsid w:val="001C2FF0"/>
    <w:rsid w:val="001C7287"/>
    <w:rsid w:val="001D1A3E"/>
    <w:rsid w:val="001D6CF4"/>
    <w:rsid w:val="001D7015"/>
    <w:rsid w:val="001E1485"/>
    <w:rsid w:val="001E2994"/>
    <w:rsid w:val="001E5565"/>
    <w:rsid w:val="001E6025"/>
    <w:rsid w:val="001E788D"/>
    <w:rsid w:val="001F0704"/>
    <w:rsid w:val="001F5104"/>
    <w:rsid w:val="002018D4"/>
    <w:rsid w:val="00201B9C"/>
    <w:rsid w:val="00201D29"/>
    <w:rsid w:val="00201F56"/>
    <w:rsid w:val="00202FDF"/>
    <w:rsid w:val="00203C88"/>
    <w:rsid w:val="00207408"/>
    <w:rsid w:val="0021177F"/>
    <w:rsid w:val="00211FEE"/>
    <w:rsid w:val="00212DFF"/>
    <w:rsid w:val="00215CCA"/>
    <w:rsid w:val="00216C05"/>
    <w:rsid w:val="002174E8"/>
    <w:rsid w:val="00224F5B"/>
    <w:rsid w:val="00231C7E"/>
    <w:rsid w:val="00231E32"/>
    <w:rsid w:val="00234B9C"/>
    <w:rsid w:val="00235AF9"/>
    <w:rsid w:val="00236ADB"/>
    <w:rsid w:val="002405ED"/>
    <w:rsid w:val="0024160B"/>
    <w:rsid w:val="0024752B"/>
    <w:rsid w:val="00251274"/>
    <w:rsid w:val="00252D17"/>
    <w:rsid w:val="002541D4"/>
    <w:rsid w:val="00255F49"/>
    <w:rsid w:val="00256809"/>
    <w:rsid w:val="00260079"/>
    <w:rsid w:val="00262181"/>
    <w:rsid w:val="00264BDB"/>
    <w:rsid w:val="00265EEA"/>
    <w:rsid w:val="0026789A"/>
    <w:rsid w:val="002712A7"/>
    <w:rsid w:val="00273570"/>
    <w:rsid w:val="002752A5"/>
    <w:rsid w:val="00275E72"/>
    <w:rsid w:val="002765C8"/>
    <w:rsid w:val="00277A41"/>
    <w:rsid w:val="00281B2D"/>
    <w:rsid w:val="00284E3C"/>
    <w:rsid w:val="002871EA"/>
    <w:rsid w:val="00291234"/>
    <w:rsid w:val="0029322F"/>
    <w:rsid w:val="00293C00"/>
    <w:rsid w:val="00294418"/>
    <w:rsid w:val="002A110C"/>
    <w:rsid w:val="002A1F4C"/>
    <w:rsid w:val="002A2CEA"/>
    <w:rsid w:val="002A5D86"/>
    <w:rsid w:val="002A6E54"/>
    <w:rsid w:val="002A7340"/>
    <w:rsid w:val="002A7B25"/>
    <w:rsid w:val="002B027E"/>
    <w:rsid w:val="002B1EFF"/>
    <w:rsid w:val="002B3BC5"/>
    <w:rsid w:val="002C3C44"/>
    <w:rsid w:val="002C414F"/>
    <w:rsid w:val="002C4F62"/>
    <w:rsid w:val="002C50E2"/>
    <w:rsid w:val="002C7420"/>
    <w:rsid w:val="002C7E77"/>
    <w:rsid w:val="002D1028"/>
    <w:rsid w:val="002D29CF"/>
    <w:rsid w:val="002D6991"/>
    <w:rsid w:val="002E29C4"/>
    <w:rsid w:val="002E3F7C"/>
    <w:rsid w:val="002E5672"/>
    <w:rsid w:val="002F015A"/>
    <w:rsid w:val="002F13F1"/>
    <w:rsid w:val="002F3494"/>
    <w:rsid w:val="00303909"/>
    <w:rsid w:val="0030692F"/>
    <w:rsid w:val="00313217"/>
    <w:rsid w:val="0031697C"/>
    <w:rsid w:val="003303AF"/>
    <w:rsid w:val="003314B2"/>
    <w:rsid w:val="00332C32"/>
    <w:rsid w:val="00333B1C"/>
    <w:rsid w:val="00335ADF"/>
    <w:rsid w:val="00336B13"/>
    <w:rsid w:val="0034278D"/>
    <w:rsid w:val="00345C2D"/>
    <w:rsid w:val="00345D71"/>
    <w:rsid w:val="003528F4"/>
    <w:rsid w:val="00353504"/>
    <w:rsid w:val="00355775"/>
    <w:rsid w:val="0035767C"/>
    <w:rsid w:val="00357D86"/>
    <w:rsid w:val="00361FDE"/>
    <w:rsid w:val="00362F96"/>
    <w:rsid w:val="00362FE9"/>
    <w:rsid w:val="00363555"/>
    <w:rsid w:val="00363A20"/>
    <w:rsid w:val="003719B6"/>
    <w:rsid w:val="0037311D"/>
    <w:rsid w:val="00374C9A"/>
    <w:rsid w:val="00380D85"/>
    <w:rsid w:val="003829CD"/>
    <w:rsid w:val="003830A2"/>
    <w:rsid w:val="0038523C"/>
    <w:rsid w:val="003856F1"/>
    <w:rsid w:val="00386C4E"/>
    <w:rsid w:val="00387FB6"/>
    <w:rsid w:val="00387FCE"/>
    <w:rsid w:val="003940F6"/>
    <w:rsid w:val="00394FBF"/>
    <w:rsid w:val="003A0029"/>
    <w:rsid w:val="003B4175"/>
    <w:rsid w:val="003B4637"/>
    <w:rsid w:val="003B63C3"/>
    <w:rsid w:val="003B6EA5"/>
    <w:rsid w:val="003C1D39"/>
    <w:rsid w:val="003C3DFE"/>
    <w:rsid w:val="003C4983"/>
    <w:rsid w:val="003D3486"/>
    <w:rsid w:val="003E054E"/>
    <w:rsid w:val="003E4A78"/>
    <w:rsid w:val="003F416A"/>
    <w:rsid w:val="00401056"/>
    <w:rsid w:val="004124B5"/>
    <w:rsid w:val="0041265C"/>
    <w:rsid w:val="004134D6"/>
    <w:rsid w:val="00414C80"/>
    <w:rsid w:val="004170A1"/>
    <w:rsid w:val="0042274B"/>
    <w:rsid w:val="00424483"/>
    <w:rsid w:val="00424B38"/>
    <w:rsid w:val="00437650"/>
    <w:rsid w:val="00443603"/>
    <w:rsid w:val="00462FCD"/>
    <w:rsid w:val="00463E0E"/>
    <w:rsid w:val="0047126E"/>
    <w:rsid w:val="004718E1"/>
    <w:rsid w:val="00474DC4"/>
    <w:rsid w:val="00475D54"/>
    <w:rsid w:val="00475DD4"/>
    <w:rsid w:val="0047674D"/>
    <w:rsid w:val="0047721C"/>
    <w:rsid w:val="00482029"/>
    <w:rsid w:val="004839FE"/>
    <w:rsid w:val="00485091"/>
    <w:rsid w:val="0048596A"/>
    <w:rsid w:val="0049100B"/>
    <w:rsid w:val="00496134"/>
    <w:rsid w:val="004964D1"/>
    <w:rsid w:val="00497A5A"/>
    <w:rsid w:val="004A0401"/>
    <w:rsid w:val="004A08C0"/>
    <w:rsid w:val="004A3481"/>
    <w:rsid w:val="004A46F8"/>
    <w:rsid w:val="004A6997"/>
    <w:rsid w:val="004A76F8"/>
    <w:rsid w:val="004B46E6"/>
    <w:rsid w:val="004B4C95"/>
    <w:rsid w:val="004C047B"/>
    <w:rsid w:val="004C2C65"/>
    <w:rsid w:val="004C2DB4"/>
    <w:rsid w:val="004C5BFF"/>
    <w:rsid w:val="004D0269"/>
    <w:rsid w:val="004D040F"/>
    <w:rsid w:val="004D312C"/>
    <w:rsid w:val="004D4EDB"/>
    <w:rsid w:val="004D6A61"/>
    <w:rsid w:val="004E361E"/>
    <w:rsid w:val="004E6B06"/>
    <w:rsid w:val="004F1B0F"/>
    <w:rsid w:val="005127AB"/>
    <w:rsid w:val="005137A1"/>
    <w:rsid w:val="005142B0"/>
    <w:rsid w:val="00517138"/>
    <w:rsid w:val="0053065C"/>
    <w:rsid w:val="00530672"/>
    <w:rsid w:val="00533A5F"/>
    <w:rsid w:val="00533E6F"/>
    <w:rsid w:val="00534743"/>
    <w:rsid w:val="00535D67"/>
    <w:rsid w:val="00537038"/>
    <w:rsid w:val="00537443"/>
    <w:rsid w:val="0054019B"/>
    <w:rsid w:val="005401F6"/>
    <w:rsid w:val="00542315"/>
    <w:rsid w:val="0054346E"/>
    <w:rsid w:val="00544277"/>
    <w:rsid w:val="00545971"/>
    <w:rsid w:val="005464DA"/>
    <w:rsid w:val="0055174A"/>
    <w:rsid w:val="00552A3F"/>
    <w:rsid w:val="00557754"/>
    <w:rsid w:val="00564583"/>
    <w:rsid w:val="0056733F"/>
    <w:rsid w:val="00570B74"/>
    <w:rsid w:val="005749EA"/>
    <w:rsid w:val="00575148"/>
    <w:rsid w:val="00577EAF"/>
    <w:rsid w:val="005804A2"/>
    <w:rsid w:val="0058080C"/>
    <w:rsid w:val="0058297F"/>
    <w:rsid w:val="00586FEE"/>
    <w:rsid w:val="005916EC"/>
    <w:rsid w:val="0059303E"/>
    <w:rsid w:val="0059321B"/>
    <w:rsid w:val="00593C34"/>
    <w:rsid w:val="00597C66"/>
    <w:rsid w:val="005A5415"/>
    <w:rsid w:val="005A6A62"/>
    <w:rsid w:val="005B309C"/>
    <w:rsid w:val="005B411F"/>
    <w:rsid w:val="005B5CC1"/>
    <w:rsid w:val="005B7713"/>
    <w:rsid w:val="005C2AEF"/>
    <w:rsid w:val="005C3BB9"/>
    <w:rsid w:val="005D0583"/>
    <w:rsid w:val="005D1665"/>
    <w:rsid w:val="005D5B4E"/>
    <w:rsid w:val="005D65AF"/>
    <w:rsid w:val="005D710B"/>
    <w:rsid w:val="005E09B0"/>
    <w:rsid w:val="005E1FBD"/>
    <w:rsid w:val="005E4012"/>
    <w:rsid w:val="005E7B01"/>
    <w:rsid w:val="005F029B"/>
    <w:rsid w:val="005F59D9"/>
    <w:rsid w:val="00603192"/>
    <w:rsid w:val="00610DEA"/>
    <w:rsid w:val="006200C0"/>
    <w:rsid w:val="006200F6"/>
    <w:rsid w:val="006209BE"/>
    <w:rsid w:val="006218CC"/>
    <w:rsid w:val="00622C99"/>
    <w:rsid w:val="00627C39"/>
    <w:rsid w:val="00630356"/>
    <w:rsid w:val="0063137B"/>
    <w:rsid w:val="00631D2C"/>
    <w:rsid w:val="00632B17"/>
    <w:rsid w:val="00637146"/>
    <w:rsid w:val="006376EC"/>
    <w:rsid w:val="00640200"/>
    <w:rsid w:val="00650C23"/>
    <w:rsid w:val="00654F8D"/>
    <w:rsid w:val="00664C0C"/>
    <w:rsid w:val="00671980"/>
    <w:rsid w:val="00674AB2"/>
    <w:rsid w:val="00677350"/>
    <w:rsid w:val="0068038E"/>
    <w:rsid w:val="00683B28"/>
    <w:rsid w:val="0068464B"/>
    <w:rsid w:val="0068494D"/>
    <w:rsid w:val="00685D90"/>
    <w:rsid w:val="00686BB1"/>
    <w:rsid w:val="00693EDB"/>
    <w:rsid w:val="0069482D"/>
    <w:rsid w:val="00696908"/>
    <w:rsid w:val="006A705B"/>
    <w:rsid w:val="006B2DEF"/>
    <w:rsid w:val="006B3B1C"/>
    <w:rsid w:val="006B5030"/>
    <w:rsid w:val="006B5A2B"/>
    <w:rsid w:val="006B6647"/>
    <w:rsid w:val="006B675B"/>
    <w:rsid w:val="006C1836"/>
    <w:rsid w:val="006C44B0"/>
    <w:rsid w:val="006C533C"/>
    <w:rsid w:val="006C601C"/>
    <w:rsid w:val="006C65F2"/>
    <w:rsid w:val="006C679A"/>
    <w:rsid w:val="006C7854"/>
    <w:rsid w:val="006D0347"/>
    <w:rsid w:val="006D0CC3"/>
    <w:rsid w:val="006D32FA"/>
    <w:rsid w:val="006D3AB0"/>
    <w:rsid w:val="006D3C4E"/>
    <w:rsid w:val="006D4227"/>
    <w:rsid w:val="006D447F"/>
    <w:rsid w:val="006D4641"/>
    <w:rsid w:val="006D6021"/>
    <w:rsid w:val="006D65D6"/>
    <w:rsid w:val="006E0E63"/>
    <w:rsid w:val="006E2A56"/>
    <w:rsid w:val="006E4BAA"/>
    <w:rsid w:val="006E5967"/>
    <w:rsid w:val="00700C98"/>
    <w:rsid w:val="00702927"/>
    <w:rsid w:val="0070679D"/>
    <w:rsid w:val="007068EC"/>
    <w:rsid w:val="00707A02"/>
    <w:rsid w:val="007105CF"/>
    <w:rsid w:val="007110C3"/>
    <w:rsid w:val="007126F4"/>
    <w:rsid w:val="00712D47"/>
    <w:rsid w:val="0072009D"/>
    <w:rsid w:val="00724DD6"/>
    <w:rsid w:val="00731355"/>
    <w:rsid w:val="00733844"/>
    <w:rsid w:val="007340F9"/>
    <w:rsid w:val="00735698"/>
    <w:rsid w:val="00736B09"/>
    <w:rsid w:val="00741CBD"/>
    <w:rsid w:val="00747F61"/>
    <w:rsid w:val="007539D9"/>
    <w:rsid w:val="00754C32"/>
    <w:rsid w:val="00760C58"/>
    <w:rsid w:val="00761CD8"/>
    <w:rsid w:val="00764B1D"/>
    <w:rsid w:val="00765C0C"/>
    <w:rsid w:val="00766A48"/>
    <w:rsid w:val="00771001"/>
    <w:rsid w:val="00771599"/>
    <w:rsid w:val="00784CE1"/>
    <w:rsid w:val="00787A94"/>
    <w:rsid w:val="00791CE4"/>
    <w:rsid w:val="00792A62"/>
    <w:rsid w:val="007952A2"/>
    <w:rsid w:val="00797C6D"/>
    <w:rsid w:val="007A4740"/>
    <w:rsid w:val="007A4AD9"/>
    <w:rsid w:val="007B1939"/>
    <w:rsid w:val="007B1947"/>
    <w:rsid w:val="007B310C"/>
    <w:rsid w:val="007B4E0E"/>
    <w:rsid w:val="007B6BDA"/>
    <w:rsid w:val="007C0026"/>
    <w:rsid w:val="007C0CC6"/>
    <w:rsid w:val="007C11EF"/>
    <w:rsid w:val="007C313C"/>
    <w:rsid w:val="007C48B9"/>
    <w:rsid w:val="007C51EB"/>
    <w:rsid w:val="007D250C"/>
    <w:rsid w:val="007E0FB5"/>
    <w:rsid w:val="007E405F"/>
    <w:rsid w:val="007E6082"/>
    <w:rsid w:val="007E63FB"/>
    <w:rsid w:val="007F2218"/>
    <w:rsid w:val="007F5AA7"/>
    <w:rsid w:val="00802425"/>
    <w:rsid w:val="00805C39"/>
    <w:rsid w:val="008136E6"/>
    <w:rsid w:val="00813A1E"/>
    <w:rsid w:val="00815E4A"/>
    <w:rsid w:val="00816AE3"/>
    <w:rsid w:val="00817C92"/>
    <w:rsid w:val="00820618"/>
    <w:rsid w:val="008263BF"/>
    <w:rsid w:val="00827626"/>
    <w:rsid w:val="00830546"/>
    <w:rsid w:val="008476BF"/>
    <w:rsid w:val="00847B51"/>
    <w:rsid w:val="00851E01"/>
    <w:rsid w:val="00853410"/>
    <w:rsid w:val="00860148"/>
    <w:rsid w:val="008622CF"/>
    <w:rsid w:val="008664A6"/>
    <w:rsid w:val="0086706C"/>
    <w:rsid w:val="00872269"/>
    <w:rsid w:val="0088287D"/>
    <w:rsid w:val="00882D3E"/>
    <w:rsid w:val="008849B4"/>
    <w:rsid w:val="0089211A"/>
    <w:rsid w:val="00895E73"/>
    <w:rsid w:val="008A13D4"/>
    <w:rsid w:val="008A15AA"/>
    <w:rsid w:val="008A2C69"/>
    <w:rsid w:val="008A5137"/>
    <w:rsid w:val="008B00CE"/>
    <w:rsid w:val="008B0631"/>
    <w:rsid w:val="008B46AC"/>
    <w:rsid w:val="008C1A3A"/>
    <w:rsid w:val="008C5721"/>
    <w:rsid w:val="008C6C1A"/>
    <w:rsid w:val="008D1F63"/>
    <w:rsid w:val="008D6F69"/>
    <w:rsid w:val="008E479C"/>
    <w:rsid w:val="008E4A03"/>
    <w:rsid w:val="008F092E"/>
    <w:rsid w:val="008F1DF0"/>
    <w:rsid w:val="008F7DA2"/>
    <w:rsid w:val="00900B8E"/>
    <w:rsid w:val="00904269"/>
    <w:rsid w:val="00911027"/>
    <w:rsid w:val="00911644"/>
    <w:rsid w:val="0091235E"/>
    <w:rsid w:val="00915697"/>
    <w:rsid w:val="00915987"/>
    <w:rsid w:val="00922706"/>
    <w:rsid w:val="0092543E"/>
    <w:rsid w:val="00927CA9"/>
    <w:rsid w:val="009419DC"/>
    <w:rsid w:val="00944144"/>
    <w:rsid w:val="00945114"/>
    <w:rsid w:val="0094530C"/>
    <w:rsid w:val="00945536"/>
    <w:rsid w:val="00945631"/>
    <w:rsid w:val="0094662B"/>
    <w:rsid w:val="009474B4"/>
    <w:rsid w:val="0094759D"/>
    <w:rsid w:val="00947D50"/>
    <w:rsid w:val="009509A2"/>
    <w:rsid w:val="0095118F"/>
    <w:rsid w:val="00953121"/>
    <w:rsid w:val="009552DB"/>
    <w:rsid w:val="00960C20"/>
    <w:rsid w:val="00962699"/>
    <w:rsid w:val="00977EB3"/>
    <w:rsid w:val="0098295B"/>
    <w:rsid w:val="00984F14"/>
    <w:rsid w:val="009869A4"/>
    <w:rsid w:val="00991094"/>
    <w:rsid w:val="0099439A"/>
    <w:rsid w:val="00996989"/>
    <w:rsid w:val="009A1D5D"/>
    <w:rsid w:val="009A7AAC"/>
    <w:rsid w:val="009B638E"/>
    <w:rsid w:val="009C006A"/>
    <w:rsid w:val="009C17D3"/>
    <w:rsid w:val="009C3C83"/>
    <w:rsid w:val="009C7C54"/>
    <w:rsid w:val="009D2B74"/>
    <w:rsid w:val="009E07FF"/>
    <w:rsid w:val="009E30C0"/>
    <w:rsid w:val="009E3534"/>
    <w:rsid w:val="009E3AC5"/>
    <w:rsid w:val="009E4C56"/>
    <w:rsid w:val="009F11A0"/>
    <w:rsid w:val="009F3CD7"/>
    <w:rsid w:val="009F7047"/>
    <w:rsid w:val="00A025A3"/>
    <w:rsid w:val="00A04BEC"/>
    <w:rsid w:val="00A1588E"/>
    <w:rsid w:val="00A16D19"/>
    <w:rsid w:val="00A1721B"/>
    <w:rsid w:val="00A21FD7"/>
    <w:rsid w:val="00A23D8A"/>
    <w:rsid w:val="00A27144"/>
    <w:rsid w:val="00A30AD8"/>
    <w:rsid w:val="00A45FB1"/>
    <w:rsid w:val="00A46641"/>
    <w:rsid w:val="00A61395"/>
    <w:rsid w:val="00A6612A"/>
    <w:rsid w:val="00A70595"/>
    <w:rsid w:val="00A70758"/>
    <w:rsid w:val="00A73314"/>
    <w:rsid w:val="00A74DA4"/>
    <w:rsid w:val="00A75C5E"/>
    <w:rsid w:val="00A7638D"/>
    <w:rsid w:val="00A77A78"/>
    <w:rsid w:val="00A81C13"/>
    <w:rsid w:val="00A820CB"/>
    <w:rsid w:val="00A9190C"/>
    <w:rsid w:val="00A91C6C"/>
    <w:rsid w:val="00A96177"/>
    <w:rsid w:val="00AA2C26"/>
    <w:rsid w:val="00AA397C"/>
    <w:rsid w:val="00AA47C4"/>
    <w:rsid w:val="00AA4BE1"/>
    <w:rsid w:val="00AA60A7"/>
    <w:rsid w:val="00AA65F6"/>
    <w:rsid w:val="00AB1DD6"/>
    <w:rsid w:val="00AB212A"/>
    <w:rsid w:val="00AB248E"/>
    <w:rsid w:val="00AB58E1"/>
    <w:rsid w:val="00AB66CE"/>
    <w:rsid w:val="00AB6E51"/>
    <w:rsid w:val="00AC5E5A"/>
    <w:rsid w:val="00AC7372"/>
    <w:rsid w:val="00AD2C7C"/>
    <w:rsid w:val="00AD2F6E"/>
    <w:rsid w:val="00AD403D"/>
    <w:rsid w:val="00AD501D"/>
    <w:rsid w:val="00AD78CB"/>
    <w:rsid w:val="00AE466E"/>
    <w:rsid w:val="00AE46BA"/>
    <w:rsid w:val="00AE6C5A"/>
    <w:rsid w:val="00AF0F93"/>
    <w:rsid w:val="00AF2AE3"/>
    <w:rsid w:val="00AF2CA1"/>
    <w:rsid w:val="00AF5080"/>
    <w:rsid w:val="00B01017"/>
    <w:rsid w:val="00B05869"/>
    <w:rsid w:val="00B11BA9"/>
    <w:rsid w:val="00B1225C"/>
    <w:rsid w:val="00B14FFE"/>
    <w:rsid w:val="00B17CE7"/>
    <w:rsid w:val="00B262E0"/>
    <w:rsid w:val="00B30B47"/>
    <w:rsid w:val="00B33F47"/>
    <w:rsid w:val="00B34198"/>
    <w:rsid w:val="00B36441"/>
    <w:rsid w:val="00B373FC"/>
    <w:rsid w:val="00B378DD"/>
    <w:rsid w:val="00B40B99"/>
    <w:rsid w:val="00B40DC5"/>
    <w:rsid w:val="00B5027E"/>
    <w:rsid w:val="00B50919"/>
    <w:rsid w:val="00B5333D"/>
    <w:rsid w:val="00B538EF"/>
    <w:rsid w:val="00B56CAF"/>
    <w:rsid w:val="00B56E67"/>
    <w:rsid w:val="00B6162D"/>
    <w:rsid w:val="00B625B0"/>
    <w:rsid w:val="00B62DA0"/>
    <w:rsid w:val="00B6671D"/>
    <w:rsid w:val="00B667B8"/>
    <w:rsid w:val="00B70C79"/>
    <w:rsid w:val="00B70F62"/>
    <w:rsid w:val="00B71FA8"/>
    <w:rsid w:val="00B72767"/>
    <w:rsid w:val="00B80538"/>
    <w:rsid w:val="00B8169B"/>
    <w:rsid w:val="00B81C56"/>
    <w:rsid w:val="00B83137"/>
    <w:rsid w:val="00B83D52"/>
    <w:rsid w:val="00B87A1C"/>
    <w:rsid w:val="00B9520B"/>
    <w:rsid w:val="00B95C10"/>
    <w:rsid w:val="00B97A33"/>
    <w:rsid w:val="00B97F71"/>
    <w:rsid w:val="00BA33CF"/>
    <w:rsid w:val="00BA3CBB"/>
    <w:rsid w:val="00BA4AE0"/>
    <w:rsid w:val="00BA5968"/>
    <w:rsid w:val="00BA628B"/>
    <w:rsid w:val="00BA73FD"/>
    <w:rsid w:val="00BA7FA9"/>
    <w:rsid w:val="00BB0DF2"/>
    <w:rsid w:val="00BC58ED"/>
    <w:rsid w:val="00BD13C7"/>
    <w:rsid w:val="00BD3EF6"/>
    <w:rsid w:val="00BE15EF"/>
    <w:rsid w:val="00BE62D1"/>
    <w:rsid w:val="00BF22AE"/>
    <w:rsid w:val="00BF7D68"/>
    <w:rsid w:val="00C03436"/>
    <w:rsid w:val="00C03823"/>
    <w:rsid w:val="00C04B61"/>
    <w:rsid w:val="00C06AD5"/>
    <w:rsid w:val="00C11055"/>
    <w:rsid w:val="00C11551"/>
    <w:rsid w:val="00C217B9"/>
    <w:rsid w:val="00C252B1"/>
    <w:rsid w:val="00C266F1"/>
    <w:rsid w:val="00C27387"/>
    <w:rsid w:val="00C312A4"/>
    <w:rsid w:val="00C32A71"/>
    <w:rsid w:val="00C420A0"/>
    <w:rsid w:val="00C4340A"/>
    <w:rsid w:val="00C45347"/>
    <w:rsid w:val="00C46E15"/>
    <w:rsid w:val="00C6153E"/>
    <w:rsid w:val="00C62592"/>
    <w:rsid w:val="00C65523"/>
    <w:rsid w:val="00C7230E"/>
    <w:rsid w:val="00C7296D"/>
    <w:rsid w:val="00C737CA"/>
    <w:rsid w:val="00C74350"/>
    <w:rsid w:val="00C758CB"/>
    <w:rsid w:val="00C75A3E"/>
    <w:rsid w:val="00C82770"/>
    <w:rsid w:val="00C87900"/>
    <w:rsid w:val="00C87DB0"/>
    <w:rsid w:val="00C91C45"/>
    <w:rsid w:val="00C93217"/>
    <w:rsid w:val="00C9389E"/>
    <w:rsid w:val="00C963A7"/>
    <w:rsid w:val="00C97EEB"/>
    <w:rsid w:val="00CA3D25"/>
    <w:rsid w:val="00CA4057"/>
    <w:rsid w:val="00CA6FA2"/>
    <w:rsid w:val="00CB1FCE"/>
    <w:rsid w:val="00CB2428"/>
    <w:rsid w:val="00CB3031"/>
    <w:rsid w:val="00CB4C65"/>
    <w:rsid w:val="00CB678D"/>
    <w:rsid w:val="00CC5EC0"/>
    <w:rsid w:val="00CC6AEF"/>
    <w:rsid w:val="00CD05EF"/>
    <w:rsid w:val="00CD1721"/>
    <w:rsid w:val="00CD220A"/>
    <w:rsid w:val="00CD579B"/>
    <w:rsid w:val="00CD643C"/>
    <w:rsid w:val="00CE09A3"/>
    <w:rsid w:val="00CE7FEB"/>
    <w:rsid w:val="00CF40ED"/>
    <w:rsid w:val="00CF6D64"/>
    <w:rsid w:val="00D043C6"/>
    <w:rsid w:val="00D1013D"/>
    <w:rsid w:val="00D10AE5"/>
    <w:rsid w:val="00D1231B"/>
    <w:rsid w:val="00D214AE"/>
    <w:rsid w:val="00D32A8D"/>
    <w:rsid w:val="00D416D1"/>
    <w:rsid w:val="00D41BAA"/>
    <w:rsid w:val="00D443CA"/>
    <w:rsid w:val="00D5071A"/>
    <w:rsid w:val="00D52D83"/>
    <w:rsid w:val="00D5338B"/>
    <w:rsid w:val="00D5384F"/>
    <w:rsid w:val="00D6254A"/>
    <w:rsid w:val="00D66497"/>
    <w:rsid w:val="00D6691A"/>
    <w:rsid w:val="00D718DB"/>
    <w:rsid w:val="00D728F5"/>
    <w:rsid w:val="00D778C0"/>
    <w:rsid w:val="00D84636"/>
    <w:rsid w:val="00D86FDB"/>
    <w:rsid w:val="00D902C1"/>
    <w:rsid w:val="00D96925"/>
    <w:rsid w:val="00D96AC9"/>
    <w:rsid w:val="00DA1430"/>
    <w:rsid w:val="00DA29F6"/>
    <w:rsid w:val="00DA45EA"/>
    <w:rsid w:val="00DA54C9"/>
    <w:rsid w:val="00DA54EC"/>
    <w:rsid w:val="00DA7351"/>
    <w:rsid w:val="00DB1348"/>
    <w:rsid w:val="00DB7971"/>
    <w:rsid w:val="00DB7CB9"/>
    <w:rsid w:val="00DC0919"/>
    <w:rsid w:val="00DC1CD0"/>
    <w:rsid w:val="00DC22DC"/>
    <w:rsid w:val="00DC5D0C"/>
    <w:rsid w:val="00DC679E"/>
    <w:rsid w:val="00DD165B"/>
    <w:rsid w:val="00DD4ED1"/>
    <w:rsid w:val="00DE2387"/>
    <w:rsid w:val="00DE37C0"/>
    <w:rsid w:val="00DE768D"/>
    <w:rsid w:val="00DE7B00"/>
    <w:rsid w:val="00DF5715"/>
    <w:rsid w:val="00E057BE"/>
    <w:rsid w:val="00E05D1D"/>
    <w:rsid w:val="00E12E0D"/>
    <w:rsid w:val="00E15155"/>
    <w:rsid w:val="00E22C11"/>
    <w:rsid w:val="00E30321"/>
    <w:rsid w:val="00E30562"/>
    <w:rsid w:val="00E3104F"/>
    <w:rsid w:val="00E33F11"/>
    <w:rsid w:val="00E34AF5"/>
    <w:rsid w:val="00E3515B"/>
    <w:rsid w:val="00E370E2"/>
    <w:rsid w:val="00E44587"/>
    <w:rsid w:val="00E45232"/>
    <w:rsid w:val="00E52F16"/>
    <w:rsid w:val="00E53215"/>
    <w:rsid w:val="00E544DE"/>
    <w:rsid w:val="00E61704"/>
    <w:rsid w:val="00E626D8"/>
    <w:rsid w:val="00E62F8A"/>
    <w:rsid w:val="00E63B60"/>
    <w:rsid w:val="00E63F93"/>
    <w:rsid w:val="00E678EC"/>
    <w:rsid w:val="00E7001D"/>
    <w:rsid w:val="00E708DB"/>
    <w:rsid w:val="00E708E9"/>
    <w:rsid w:val="00E71E5F"/>
    <w:rsid w:val="00E71F4A"/>
    <w:rsid w:val="00E76132"/>
    <w:rsid w:val="00E8239C"/>
    <w:rsid w:val="00E8243B"/>
    <w:rsid w:val="00E82DFD"/>
    <w:rsid w:val="00E86765"/>
    <w:rsid w:val="00E86C0B"/>
    <w:rsid w:val="00E8700C"/>
    <w:rsid w:val="00E90F7C"/>
    <w:rsid w:val="00E9196C"/>
    <w:rsid w:val="00E92350"/>
    <w:rsid w:val="00E96FD3"/>
    <w:rsid w:val="00EA5BDB"/>
    <w:rsid w:val="00EB08D3"/>
    <w:rsid w:val="00EB1E81"/>
    <w:rsid w:val="00EB27F0"/>
    <w:rsid w:val="00EB4503"/>
    <w:rsid w:val="00EB5022"/>
    <w:rsid w:val="00EB6685"/>
    <w:rsid w:val="00EB6D38"/>
    <w:rsid w:val="00EB7B9C"/>
    <w:rsid w:val="00EC0C5F"/>
    <w:rsid w:val="00EC473B"/>
    <w:rsid w:val="00EC4947"/>
    <w:rsid w:val="00EC4BE1"/>
    <w:rsid w:val="00EC6AE1"/>
    <w:rsid w:val="00EC70B8"/>
    <w:rsid w:val="00ED0B2E"/>
    <w:rsid w:val="00ED0FB6"/>
    <w:rsid w:val="00ED3F5D"/>
    <w:rsid w:val="00EE0BD7"/>
    <w:rsid w:val="00EE0D33"/>
    <w:rsid w:val="00EE10AA"/>
    <w:rsid w:val="00EE496E"/>
    <w:rsid w:val="00EE6052"/>
    <w:rsid w:val="00EE6EB4"/>
    <w:rsid w:val="00EF038C"/>
    <w:rsid w:val="00F011AF"/>
    <w:rsid w:val="00F07608"/>
    <w:rsid w:val="00F0786F"/>
    <w:rsid w:val="00F10B84"/>
    <w:rsid w:val="00F11CA5"/>
    <w:rsid w:val="00F121B7"/>
    <w:rsid w:val="00F121CD"/>
    <w:rsid w:val="00F21D10"/>
    <w:rsid w:val="00F25348"/>
    <w:rsid w:val="00F27BEB"/>
    <w:rsid w:val="00F3612A"/>
    <w:rsid w:val="00F37A94"/>
    <w:rsid w:val="00F476A4"/>
    <w:rsid w:val="00F500F8"/>
    <w:rsid w:val="00F5081D"/>
    <w:rsid w:val="00F601D7"/>
    <w:rsid w:val="00F612AF"/>
    <w:rsid w:val="00F64A04"/>
    <w:rsid w:val="00F66A81"/>
    <w:rsid w:val="00F6721F"/>
    <w:rsid w:val="00F674FF"/>
    <w:rsid w:val="00F706A1"/>
    <w:rsid w:val="00F72CC4"/>
    <w:rsid w:val="00F77908"/>
    <w:rsid w:val="00F807A4"/>
    <w:rsid w:val="00F83E6A"/>
    <w:rsid w:val="00F910A9"/>
    <w:rsid w:val="00F96FC7"/>
    <w:rsid w:val="00FA07C6"/>
    <w:rsid w:val="00FA19D5"/>
    <w:rsid w:val="00FA48CA"/>
    <w:rsid w:val="00FA6EFD"/>
    <w:rsid w:val="00FA78CA"/>
    <w:rsid w:val="00FB020D"/>
    <w:rsid w:val="00FB1E4E"/>
    <w:rsid w:val="00FB2279"/>
    <w:rsid w:val="00FB7485"/>
    <w:rsid w:val="00FC0506"/>
    <w:rsid w:val="00FC34F9"/>
    <w:rsid w:val="00FC4980"/>
    <w:rsid w:val="00FC540A"/>
    <w:rsid w:val="00FD10FC"/>
    <w:rsid w:val="00FD435C"/>
    <w:rsid w:val="00FD4522"/>
    <w:rsid w:val="00FE117E"/>
    <w:rsid w:val="00FE2B58"/>
    <w:rsid w:val="00FF164D"/>
    <w:rsid w:val="00FF4DA5"/>
    <w:rsid w:val="00FF5C6B"/>
    <w:rsid w:val="00FF72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D422"/>
  <w15:docId w15:val="{0ED5859E-B204-457D-9FB1-B6AEA0A9E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BB"/>
    <w:rPr>
      <w:rFonts w:ascii="Arial" w:eastAsia="Times New Roman" w:hAnsi="Arial"/>
      <w:sz w:val="22"/>
      <w:szCs w:val="24"/>
      <w:lang w:eastAsia="en-US"/>
    </w:rPr>
  </w:style>
  <w:style w:type="paragraph" w:styleId="Heading1">
    <w:name w:val="heading 1"/>
    <w:aliases w:val="Chapter Headline,Subhead A,EDS 1 + Left:  0 pt,First line:  0 pt"/>
    <w:basedOn w:val="Normal"/>
    <w:next w:val="Normal"/>
    <w:link w:val="Heading1Char"/>
    <w:qFormat/>
    <w:rsid w:val="00AC7372"/>
    <w:pPr>
      <w:keepNext/>
      <w:outlineLvl w:val="0"/>
    </w:pPr>
    <w:rPr>
      <w:bCs/>
    </w:rPr>
  </w:style>
  <w:style w:type="paragraph" w:styleId="Heading2">
    <w:name w:val="heading 2"/>
    <w:basedOn w:val="Normal"/>
    <w:next w:val="Normal"/>
    <w:link w:val="Heading2Char"/>
    <w:unhideWhenUsed/>
    <w:qFormat/>
    <w:rsid w:val="00650C23"/>
    <w:pPr>
      <w:keepNext/>
      <w:keepLines/>
      <w:spacing w:before="200" w:line="276" w:lineRule="auto"/>
      <w:outlineLvl w:val="1"/>
    </w:pPr>
    <w:rPr>
      <w:rFonts w:asciiTheme="minorHAnsi" w:eastAsiaTheme="majorEastAsia" w:hAnsiTheme="min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C7372"/>
    <w:pPr>
      <w:keepNext/>
      <w:keepLines/>
      <w:spacing w:before="200"/>
      <w:outlineLvl w:val="2"/>
    </w:pPr>
    <w:rPr>
      <w:rFonts w:ascii="Cambria" w:hAnsi="Cambria"/>
      <w:b/>
      <w:bCs/>
      <w:color w:val="4F81BD"/>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qFormat/>
    <w:rsid w:val="00AC7372"/>
    <w:pPr>
      <w:keepNext/>
      <w:tabs>
        <w:tab w:val="left" w:pos="540"/>
        <w:tab w:val="left" w:pos="3420"/>
      </w:tabs>
      <w:jc w:val="center"/>
      <w:outlineLvl w:val="3"/>
    </w:pPr>
    <w:rPr>
      <w:b/>
      <w:bCs/>
      <w:color w:val="000000"/>
      <w:lang w:eastAsia="en-GB"/>
    </w:rPr>
  </w:style>
  <w:style w:type="paragraph" w:styleId="Heading5">
    <w:name w:val="heading 5"/>
    <w:basedOn w:val="Normal"/>
    <w:next w:val="Normal"/>
    <w:link w:val="Heading5Char"/>
    <w:unhideWhenUsed/>
    <w:qFormat/>
    <w:rsid w:val="00650C23"/>
    <w:pPr>
      <w:keepNext/>
      <w:keepLines/>
      <w:spacing w:before="200" w:line="276" w:lineRule="auto"/>
      <w:outlineLvl w:val="4"/>
    </w:pPr>
    <w:rPr>
      <w:rFonts w:asciiTheme="majorHAnsi" w:eastAsiaTheme="majorEastAsia" w:hAnsiTheme="majorHAnsi" w:cstheme="majorBidi"/>
      <w:color w:val="243F60" w:themeColor="accent1" w:themeShade="7F"/>
      <w:szCs w:val="22"/>
    </w:rPr>
  </w:style>
  <w:style w:type="paragraph" w:styleId="Heading6">
    <w:name w:val="heading 6"/>
    <w:basedOn w:val="Normal"/>
    <w:next w:val="Normal"/>
    <w:link w:val="Heading6Char"/>
    <w:uiPriority w:val="9"/>
    <w:semiHidden/>
    <w:unhideWhenUsed/>
    <w:qFormat/>
    <w:rsid w:val="00674AB2"/>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74AB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AB2"/>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74AB2"/>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AC7372"/>
    <w:rPr>
      <w:rFonts w:ascii="Times New Roman" w:eastAsia="Times New Roman" w:hAnsi="Times New Roman" w:cs="Times New Roman"/>
      <w:bCs/>
      <w:sz w:val="24"/>
      <w:szCs w:val="24"/>
      <w:lang w:val="en-GB"/>
    </w:rPr>
  </w:style>
  <w:style w:type="character" w:customStyle="1" w:styleId="Heading3Char">
    <w:name w:val="Heading 3 Char"/>
    <w:basedOn w:val="DefaultParagraphFont"/>
    <w:link w:val="Heading3"/>
    <w:uiPriority w:val="9"/>
    <w:rsid w:val="00AC7372"/>
    <w:rPr>
      <w:rFonts w:ascii="Cambria" w:eastAsia="Times New Roman" w:hAnsi="Cambria" w:cs="Times New Roman"/>
      <w:b/>
      <w:bCs/>
      <w:color w:val="4F81BD"/>
      <w:sz w:val="24"/>
      <w:szCs w:val="24"/>
      <w:lang w:val="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AC7372"/>
    <w:rPr>
      <w:rFonts w:ascii="Times New Roman" w:eastAsia="Times New Roman" w:hAnsi="Times New Roman" w:cs="Times New Roman"/>
      <w:b/>
      <w:bCs/>
      <w:color w:val="000000"/>
      <w:sz w:val="24"/>
      <w:szCs w:val="24"/>
      <w:lang w:val="en-GB" w:eastAsia="en-GB"/>
    </w:rPr>
  </w:style>
  <w:style w:type="character" w:customStyle="1" w:styleId="Heading6Char">
    <w:name w:val="Heading 6 Char"/>
    <w:basedOn w:val="DefaultParagraphFont"/>
    <w:link w:val="Heading6"/>
    <w:uiPriority w:val="9"/>
    <w:semiHidden/>
    <w:rsid w:val="00674AB2"/>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674AB2"/>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674AB2"/>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674AB2"/>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rsid w:val="00AC7372"/>
    <w:rPr>
      <w:color w:val="0000FF"/>
      <w:u w:val="single"/>
    </w:rPr>
  </w:style>
  <w:style w:type="paragraph" w:styleId="List">
    <w:name w:val="List"/>
    <w:basedOn w:val="Normal"/>
    <w:rsid w:val="00AC7372"/>
    <w:pPr>
      <w:overflowPunct w:val="0"/>
      <w:autoSpaceDE w:val="0"/>
      <w:autoSpaceDN w:val="0"/>
      <w:adjustRightInd w:val="0"/>
      <w:ind w:left="360" w:hanging="360"/>
      <w:textAlignment w:val="baseline"/>
    </w:pPr>
    <w:rPr>
      <w:sz w:val="20"/>
      <w:szCs w:val="20"/>
      <w:lang w:val="en-US"/>
    </w:rPr>
  </w:style>
  <w:style w:type="paragraph" w:styleId="BodyTextIndent3">
    <w:name w:val="Body Text Indent 3"/>
    <w:basedOn w:val="Normal"/>
    <w:link w:val="BodyTextIndent3Char"/>
    <w:rsid w:val="00AC7372"/>
    <w:pPr>
      <w:ind w:left="720"/>
      <w:jc w:val="both"/>
    </w:pPr>
  </w:style>
  <w:style w:type="character" w:customStyle="1" w:styleId="BodyTextIndent3Char">
    <w:name w:val="Body Text Indent 3 Char"/>
    <w:basedOn w:val="DefaultParagraphFont"/>
    <w:link w:val="BodyTextIndent3"/>
    <w:rsid w:val="00AC7372"/>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AC7372"/>
    <w:pPr>
      <w:autoSpaceDE w:val="0"/>
      <w:autoSpaceDN w:val="0"/>
      <w:adjustRightInd w:val="0"/>
      <w:ind w:left="720" w:hanging="720"/>
    </w:pPr>
    <w:rPr>
      <w:color w:val="000000"/>
      <w:lang w:eastAsia="en-GB"/>
    </w:rPr>
  </w:style>
  <w:style w:type="character" w:customStyle="1" w:styleId="BodyTextIndentChar">
    <w:name w:val="Body Text Indent Char"/>
    <w:basedOn w:val="DefaultParagraphFont"/>
    <w:link w:val="BodyTextIndent"/>
    <w:rsid w:val="00AC7372"/>
    <w:rPr>
      <w:rFonts w:ascii="Times New Roman" w:eastAsia="Times New Roman" w:hAnsi="Times New Roman" w:cs="Times New Roman"/>
      <w:color w:val="000000"/>
      <w:sz w:val="24"/>
      <w:szCs w:val="24"/>
      <w:lang w:val="en-GB" w:eastAsia="en-GB"/>
    </w:rPr>
  </w:style>
  <w:style w:type="paragraph" w:styleId="CommentText">
    <w:name w:val="annotation text"/>
    <w:basedOn w:val="Normal"/>
    <w:link w:val="CommentTextChar"/>
    <w:rsid w:val="00AC7372"/>
    <w:pPr>
      <w:spacing w:before="60" w:after="60"/>
    </w:pPr>
    <w:rPr>
      <w:rFonts w:cs="Arial"/>
      <w:sz w:val="20"/>
      <w:szCs w:val="20"/>
    </w:rPr>
  </w:style>
  <w:style w:type="character" w:customStyle="1" w:styleId="CommentTextChar">
    <w:name w:val="Comment Text Char"/>
    <w:basedOn w:val="DefaultParagraphFont"/>
    <w:link w:val="CommentText"/>
    <w:rsid w:val="00AC7372"/>
    <w:rPr>
      <w:rFonts w:ascii="Arial" w:eastAsia="Times New Roman" w:hAnsi="Arial" w:cs="Arial"/>
      <w:sz w:val="20"/>
      <w:szCs w:val="20"/>
      <w:lang w:val="en-GB"/>
    </w:rPr>
  </w:style>
  <w:style w:type="character" w:styleId="CommentReference">
    <w:name w:val="annotation reference"/>
    <w:basedOn w:val="DefaultParagraphFont"/>
    <w:uiPriority w:val="99"/>
    <w:unhideWhenUsed/>
    <w:rsid w:val="00AC7372"/>
    <w:rPr>
      <w:sz w:val="16"/>
      <w:szCs w:val="16"/>
    </w:rPr>
  </w:style>
  <w:style w:type="paragraph" w:styleId="ListParagraph">
    <w:name w:val="List Paragraph"/>
    <w:basedOn w:val="Normal"/>
    <w:uiPriority w:val="34"/>
    <w:qFormat/>
    <w:rsid w:val="00AC7372"/>
    <w:pPr>
      <w:ind w:left="720"/>
      <w:contextualSpacing/>
    </w:pPr>
  </w:style>
  <w:style w:type="paragraph" w:styleId="Header">
    <w:name w:val="header"/>
    <w:basedOn w:val="Normal"/>
    <w:link w:val="HeaderChar"/>
    <w:uiPriority w:val="99"/>
    <w:unhideWhenUsed/>
    <w:rsid w:val="00AC7372"/>
    <w:pPr>
      <w:tabs>
        <w:tab w:val="center" w:pos="4513"/>
        <w:tab w:val="right" w:pos="9026"/>
      </w:tabs>
    </w:pPr>
  </w:style>
  <w:style w:type="character" w:customStyle="1" w:styleId="HeaderChar">
    <w:name w:val="Header Char"/>
    <w:basedOn w:val="DefaultParagraphFont"/>
    <w:link w:val="Header"/>
    <w:uiPriority w:val="99"/>
    <w:rsid w:val="00AC7372"/>
    <w:rPr>
      <w:rFonts w:ascii="Times New Roman" w:eastAsia="Times New Roman" w:hAnsi="Times New Roman" w:cs="Times New Roman"/>
      <w:sz w:val="24"/>
      <w:szCs w:val="24"/>
      <w:lang w:val="en-GB"/>
    </w:rPr>
  </w:style>
  <w:style w:type="paragraph" w:styleId="Footer">
    <w:name w:val="footer"/>
    <w:aliases w:val="f,fo,figure"/>
    <w:basedOn w:val="Normal"/>
    <w:link w:val="FooterChar"/>
    <w:uiPriority w:val="99"/>
    <w:unhideWhenUsed/>
    <w:rsid w:val="00AC7372"/>
    <w:pPr>
      <w:tabs>
        <w:tab w:val="center" w:pos="4513"/>
        <w:tab w:val="right" w:pos="9026"/>
      </w:tabs>
    </w:pPr>
  </w:style>
  <w:style w:type="character" w:customStyle="1" w:styleId="FooterChar">
    <w:name w:val="Footer Char"/>
    <w:aliases w:val="f Char,fo Char,figure Char"/>
    <w:basedOn w:val="DefaultParagraphFont"/>
    <w:link w:val="Footer"/>
    <w:uiPriority w:val="99"/>
    <w:rsid w:val="00AC7372"/>
    <w:rPr>
      <w:rFonts w:ascii="Times New Roman" w:eastAsia="Times New Roman" w:hAnsi="Times New Roman" w:cs="Times New Roman"/>
      <w:sz w:val="24"/>
      <w:szCs w:val="24"/>
      <w:lang w:val="en-GB"/>
    </w:rPr>
  </w:style>
  <w:style w:type="paragraph" w:styleId="BalloonText">
    <w:name w:val="Balloon Text"/>
    <w:basedOn w:val="Normal"/>
    <w:link w:val="BalloonTextChar"/>
    <w:semiHidden/>
    <w:unhideWhenUsed/>
    <w:rsid w:val="00AC7372"/>
    <w:rPr>
      <w:rFonts w:ascii="Tahoma" w:hAnsi="Tahoma" w:cs="Tahoma"/>
      <w:sz w:val="16"/>
      <w:szCs w:val="16"/>
    </w:rPr>
  </w:style>
  <w:style w:type="character" w:customStyle="1" w:styleId="BalloonTextChar">
    <w:name w:val="Balloon Text Char"/>
    <w:basedOn w:val="DefaultParagraphFont"/>
    <w:link w:val="BalloonText"/>
    <w:semiHidden/>
    <w:rsid w:val="00AC7372"/>
    <w:rPr>
      <w:rFonts w:ascii="Tahoma" w:eastAsia="Times New Roman" w:hAnsi="Tahoma" w:cs="Tahoma"/>
      <w:sz w:val="16"/>
      <w:szCs w:val="16"/>
      <w:lang w:val="en-GB"/>
    </w:rPr>
  </w:style>
  <w:style w:type="paragraph" w:styleId="CommentSubject">
    <w:name w:val="annotation subject"/>
    <w:basedOn w:val="CommentText"/>
    <w:next w:val="CommentText"/>
    <w:link w:val="CommentSubjectChar"/>
    <w:unhideWhenUsed/>
    <w:rsid w:val="002E29C4"/>
    <w:pPr>
      <w:spacing w:before="0" w:after="0"/>
    </w:pPr>
    <w:rPr>
      <w:rFonts w:ascii="Times New Roman" w:hAnsi="Times New Roman" w:cs="Times New Roman"/>
      <w:b/>
      <w:bCs/>
    </w:rPr>
  </w:style>
  <w:style w:type="character" w:customStyle="1" w:styleId="CommentSubjectChar">
    <w:name w:val="Comment Subject Char"/>
    <w:basedOn w:val="CommentTextChar"/>
    <w:link w:val="CommentSubject"/>
    <w:rsid w:val="002E29C4"/>
    <w:rPr>
      <w:rFonts w:ascii="Times New Roman" w:eastAsia="Times New Roman" w:hAnsi="Times New Roman" w:cs="Arial"/>
      <w:b/>
      <w:bCs/>
      <w:sz w:val="20"/>
      <w:szCs w:val="20"/>
      <w:lang w:val="en-GB" w:eastAsia="en-US"/>
    </w:rPr>
  </w:style>
  <w:style w:type="table" w:styleId="TableGrid">
    <w:name w:val="Table Grid"/>
    <w:basedOn w:val="TableNormal"/>
    <w:uiPriority w:val="59"/>
    <w:rsid w:val="00FF7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al"/>
    <w:rsid w:val="00911644"/>
    <w:pPr>
      <w:numPr>
        <w:numId w:val="2"/>
      </w:numPr>
      <w:spacing w:after="240"/>
      <w:jc w:val="both"/>
      <w:outlineLvl w:val="0"/>
    </w:pPr>
    <w:rPr>
      <w:rFonts w:cs="Arial"/>
      <w:sz w:val="20"/>
      <w:szCs w:val="20"/>
    </w:rPr>
  </w:style>
  <w:style w:type="paragraph" w:customStyle="1" w:styleId="Level2">
    <w:name w:val="Level 2"/>
    <w:basedOn w:val="Normal"/>
    <w:rsid w:val="00911644"/>
    <w:pPr>
      <w:numPr>
        <w:ilvl w:val="1"/>
        <w:numId w:val="2"/>
      </w:numPr>
      <w:spacing w:after="240"/>
      <w:jc w:val="both"/>
      <w:outlineLvl w:val="1"/>
    </w:pPr>
    <w:rPr>
      <w:rFonts w:cs="Arial"/>
      <w:sz w:val="20"/>
      <w:szCs w:val="20"/>
    </w:rPr>
  </w:style>
  <w:style w:type="paragraph" w:customStyle="1" w:styleId="Level3">
    <w:name w:val="Level 3"/>
    <w:basedOn w:val="Normal"/>
    <w:rsid w:val="00911644"/>
    <w:pPr>
      <w:numPr>
        <w:ilvl w:val="2"/>
        <w:numId w:val="2"/>
      </w:numPr>
      <w:spacing w:after="240"/>
      <w:jc w:val="both"/>
      <w:outlineLvl w:val="2"/>
    </w:pPr>
    <w:rPr>
      <w:rFonts w:cs="Arial"/>
      <w:sz w:val="20"/>
      <w:szCs w:val="20"/>
    </w:rPr>
  </w:style>
  <w:style w:type="paragraph" w:customStyle="1" w:styleId="Level4">
    <w:name w:val="Level 4"/>
    <w:basedOn w:val="Normal"/>
    <w:rsid w:val="00911644"/>
    <w:pPr>
      <w:numPr>
        <w:ilvl w:val="3"/>
        <w:numId w:val="2"/>
      </w:numPr>
      <w:spacing w:after="240"/>
      <w:jc w:val="both"/>
      <w:outlineLvl w:val="3"/>
    </w:pPr>
    <w:rPr>
      <w:rFonts w:cs="Arial"/>
      <w:sz w:val="20"/>
      <w:szCs w:val="20"/>
    </w:rPr>
  </w:style>
  <w:style w:type="paragraph" w:customStyle="1" w:styleId="Level5">
    <w:name w:val="Level 5"/>
    <w:basedOn w:val="Normal"/>
    <w:rsid w:val="00911644"/>
    <w:pPr>
      <w:numPr>
        <w:ilvl w:val="4"/>
        <w:numId w:val="2"/>
      </w:numPr>
      <w:spacing w:after="240"/>
      <w:jc w:val="both"/>
      <w:outlineLvl w:val="4"/>
    </w:pPr>
    <w:rPr>
      <w:rFonts w:cs="Arial"/>
      <w:sz w:val="20"/>
      <w:szCs w:val="20"/>
    </w:rPr>
  </w:style>
  <w:style w:type="paragraph" w:customStyle="1" w:styleId="Level6">
    <w:name w:val="Level 6"/>
    <w:basedOn w:val="Normal"/>
    <w:rsid w:val="00911644"/>
    <w:pPr>
      <w:numPr>
        <w:ilvl w:val="5"/>
        <w:numId w:val="2"/>
      </w:numPr>
      <w:spacing w:after="240"/>
      <w:jc w:val="both"/>
      <w:outlineLvl w:val="5"/>
    </w:pPr>
    <w:rPr>
      <w:rFonts w:cs="Arial"/>
      <w:sz w:val="20"/>
      <w:szCs w:val="20"/>
    </w:rPr>
  </w:style>
  <w:style w:type="character" w:customStyle="1" w:styleId="Level1asHeadingtext">
    <w:name w:val="Level 1 as Heading (text)"/>
    <w:basedOn w:val="DefaultParagraphFont"/>
    <w:rsid w:val="00911644"/>
    <w:rPr>
      <w:b/>
      <w:caps/>
    </w:rPr>
  </w:style>
  <w:style w:type="paragraph" w:styleId="BodyText">
    <w:name w:val="Body Text"/>
    <w:aliases w:val="Normal H,HEA,Body,heading3,Body Text - Level 2,bt"/>
    <w:basedOn w:val="Normal"/>
    <w:link w:val="BodyTextChar"/>
    <w:uiPriority w:val="99"/>
    <w:unhideWhenUsed/>
    <w:rsid w:val="00EB08D3"/>
    <w:pPr>
      <w:spacing w:after="120"/>
    </w:pPr>
  </w:style>
  <w:style w:type="character" w:customStyle="1" w:styleId="BodyTextChar">
    <w:name w:val="Body Text Char"/>
    <w:aliases w:val="Normal H Char,HEA Char,Body Char,heading3 Char,Body Text - Level 2 Char,bt Char"/>
    <w:basedOn w:val="DefaultParagraphFont"/>
    <w:link w:val="BodyText"/>
    <w:uiPriority w:val="99"/>
    <w:rsid w:val="00EB08D3"/>
    <w:rPr>
      <w:rFonts w:ascii="Times New Roman" w:eastAsia="Times New Roman" w:hAnsi="Times New Roman"/>
      <w:sz w:val="24"/>
      <w:szCs w:val="24"/>
      <w:lang w:eastAsia="en-US"/>
    </w:rPr>
  </w:style>
  <w:style w:type="paragraph" w:customStyle="1" w:styleId="MFNumLev3">
    <w:name w:val="MFNumLev3"/>
    <w:basedOn w:val="Normal"/>
    <w:rsid w:val="00B14FFE"/>
    <w:pPr>
      <w:spacing w:after="240"/>
    </w:pPr>
    <w:rPr>
      <w:rFonts w:cs="Arial"/>
      <w:sz w:val="20"/>
      <w:szCs w:val="20"/>
      <w:lang w:val="en-IE"/>
    </w:rPr>
  </w:style>
  <w:style w:type="paragraph" w:styleId="FootnoteText">
    <w:name w:val="footnote text"/>
    <w:basedOn w:val="Normal"/>
    <w:link w:val="FootnoteTextChar"/>
    <w:semiHidden/>
    <w:rsid w:val="00B14FFE"/>
    <w:rPr>
      <w:sz w:val="20"/>
      <w:szCs w:val="20"/>
    </w:rPr>
  </w:style>
  <w:style w:type="character" w:customStyle="1" w:styleId="FootnoteTextChar">
    <w:name w:val="Footnote Text Char"/>
    <w:basedOn w:val="DefaultParagraphFont"/>
    <w:link w:val="FootnoteText"/>
    <w:semiHidden/>
    <w:rsid w:val="00B14FFE"/>
    <w:rPr>
      <w:rFonts w:ascii="Times New Roman" w:eastAsia="Times New Roman" w:hAnsi="Times New Roman"/>
      <w:lang w:eastAsia="en-US"/>
    </w:rPr>
  </w:style>
  <w:style w:type="character" w:styleId="FootnoteReference">
    <w:name w:val="footnote reference"/>
    <w:semiHidden/>
    <w:rsid w:val="00B14FFE"/>
    <w:rPr>
      <w:vertAlign w:val="superscript"/>
    </w:rPr>
  </w:style>
  <w:style w:type="paragraph" w:customStyle="1" w:styleId="MainHeading">
    <w:name w:val="Main Heading"/>
    <w:basedOn w:val="Normal"/>
    <w:rsid w:val="00735698"/>
    <w:pPr>
      <w:keepNext/>
      <w:keepLines/>
      <w:numPr>
        <w:numId w:val="3"/>
      </w:numPr>
      <w:tabs>
        <w:tab w:val="clear" w:pos="0"/>
      </w:tabs>
      <w:spacing w:after="240"/>
      <w:jc w:val="center"/>
      <w:outlineLvl w:val="0"/>
    </w:pPr>
    <w:rPr>
      <w:rFonts w:cs="Arial"/>
      <w:b/>
      <w:caps/>
      <w:szCs w:val="20"/>
    </w:rPr>
  </w:style>
  <w:style w:type="paragraph" w:styleId="TOCHeading">
    <w:name w:val="TOC Heading"/>
    <w:basedOn w:val="Heading1"/>
    <w:next w:val="Normal"/>
    <w:uiPriority w:val="39"/>
    <w:unhideWhenUsed/>
    <w:qFormat/>
    <w:rsid w:val="00B1225C"/>
    <w:pPr>
      <w:keepLines/>
      <w:spacing w:before="480" w:line="276" w:lineRule="auto"/>
      <w:outlineLvl w:val="9"/>
    </w:pPr>
    <w:rPr>
      <w:rFonts w:asciiTheme="majorHAnsi" w:eastAsiaTheme="majorEastAsia" w:hAnsiTheme="majorHAnsi" w:cstheme="majorBidi"/>
      <w:b/>
      <w:color w:val="365F91" w:themeColor="accent1" w:themeShade="BF"/>
      <w:sz w:val="28"/>
      <w:szCs w:val="28"/>
      <w:lang w:val="en-US" w:eastAsia="ja-JP"/>
    </w:rPr>
  </w:style>
  <w:style w:type="paragraph" w:styleId="TOC1">
    <w:name w:val="toc 1"/>
    <w:basedOn w:val="Normal"/>
    <w:next w:val="Normal"/>
    <w:autoRedefine/>
    <w:uiPriority w:val="39"/>
    <w:unhideWhenUsed/>
    <w:rsid w:val="00B1225C"/>
    <w:pPr>
      <w:spacing w:after="100"/>
    </w:pPr>
  </w:style>
  <w:style w:type="paragraph" w:styleId="Revision">
    <w:name w:val="Revision"/>
    <w:hidden/>
    <w:uiPriority w:val="99"/>
    <w:semiHidden/>
    <w:rsid w:val="004A3481"/>
    <w:rPr>
      <w:rFonts w:ascii="Times New Roman" w:eastAsia="Times New Roman" w:hAnsi="Times New Roman"/>
      <w:sz w:val="24"/>
      <w:szCs w:val="24"/>
      <w:lang w:eastAsia="en-US"/>
    </w:rPr>
  </w:style>
  <w:style w:type="paragraph" w:styleId="TOC2">
    <w:name w:val="toc 2"/>
    <w:basedOn w:val="Normal"/>
    <w:next w:val="Normal"/>
    <w:autoRedefine/>
    <w:uiPriority w:val="39"/>
    <w:unhideWhenUsed/>
    <w:rsid w:val="00A46641"/>
    <w:pPr>
      <w:spacing w:after="100"/>
      <w:ind w:left="240"/>
    </w:pPr>
  </w:style>
  <w:style w:type="paragraph" w:styleId="TOC3">
    <w:name w:val="toc 3"/>
    <w:basedOn w:val="Normal"/>
    <w:next w:val="Normal"/>
    <w:autoRedefine/>
    <w:uiPriority w:val="39"/>
    <w:unhideWhenUsed/>
    <w:rsid w:val="00A46641"/>
    <w:pPr>
      <w:spacing w:after="100"/>
      <w:ind w:left="480"/>
    </w:pPr>
  </w:style>
  <w:style w:type="paragraph" w:styleId="TOC4">
    <w:name w:val="toc 4"/>
    <w:basedOn w:val="Normal"/>
    <w:next w:val="Normal"/>
    <w:autoRedefine/>
    <w:uiPriority w:val="39"/>
    <w:unhideWhenUsed/>
    <w:rsid w:val="00F72CC4"/>
    <w:pPr>
      <w:spacing w:after="100" w:line="276" w:lineRule="auto"/>
      <w:ind w:left="660"/>
    </w:pPr>
    <w:rPr>
      <w:rFonts w:asciiTheme="minorHAnsi" w:eastAsiaTheme="minorEastAsia" w:hAnsiTheme="minorHAnsi" w:cstheme="minorBidi"/>
      <w:szCs w:val="22"/>
      <w:lang w:eastAsia="en-GB"/>
    </w:rPr>
  </w:style>
  <w:style w:type="paragraph" w:styleId="TOC5">
    <w:name w:val="toc 5"/>
    <w:basedOn w:val="Normal"/>
    <w:next w:val="Normal"/>
    <w:autoRedefine/>
    <w:uiPriority w:val="39"/>
    <w:unhideWhenUsed/>
    <w:rsid w:val="00F72CC4"/>
    <w:pPr>
      <w:spacing w:after="100" w:line="276" w:lineRule="auto"/>
      <w:ind w:left="880"/>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rsid w:val="00F72CC4"/>
    <w:pPr>
      <w:spacing w:after="100" w:line="276" w:lineRule="auto"/>
      <w:ind w:left="1100"/>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rsid w:val="00F72CC4"/>
    <w:pPr>
      <w:spacing w:after="100" w:line="276" w:lineRule="auto"/>
      <w:ind w:left="1320"/>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rsid w:val="00F72CC4"/>
    <w:pPr>
      <w:spacing w:after="100" w:line="276" w:lineRule="auto"/>
      <w:ind w:left="1540"/>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rsid w:val="00F72CC4"/>
    <w:pPr>
      <w:spacing w:after="100" w:line="276" w:lineRule="auto"/>
      <w:ind w:left="1760"/>
    </w:pPr>
    <w:rPr>
      <w:rFonts w:asciiTheme="minorHAnsi" w:eastAsiaTheme="minorEastAsia" w:hAnsiTheme="minorHAnsi" w:cstheme="minorBidi"/>
      <w:szCs w:val="22"/>
      <w:lang w:eastAsia="en-GB"/>
    </w:rPr>
  </w:style>
  <w:style w:type="character" w:customStyle="1" w:styleId="Heading2Char">
    <w:name w:val="Heading 2 Char"/>
    <w:basedOn w:val="DefaultParagraphFont"/>
    <w:link w:val="Heading2"/>
    <w:rsid w:val="00650C23"/>
    <w:rPr>
      <w:rFonts w:asciiTheme="minorHAnsi" w:eastAsiaTheme="majorEastAsia" w:hAnsiTheme="minorHAnsi" w:cstheme="majorBidi"/>
      <w:b/>
      <w:bCs/>
      <w:color w:val="4F81BD" w:themeColor="accent1"/>
      <w:sz w:val="26"/>
      <w:szCs w:val="26"/>
      <w:lang w:eastAsia="en-US"/>
    </w:rPr>
  </w:style>
  <w:style w:type="character" w:customStyle="1" w:styleId="Heading5Char">
    <w:name w:val="Heading 5 Char"/>
    <w:basedOn w:val="DefaultParagraphFont"/>
    <w:link w:val="Heading5"/>
    <w:rsid w:val="00650C23"/>
    <w:rPr>
      <w:rFonts w:asciiTheme="majorHAnsi" w:eastAsiaTheme="majorEastAsia" w:hAnsiTheme="majorHAnsi" w:cstheme="majorBidi"/>
      <w:color w:val="243F60" w:themeColor="accent1" w:themeShade="7F"/>
      <w:sz w:val="22"/>
      <w:szCs w:val="22"/>
      <w:lang w:eastAsia="en-US"/>
    </w:rPr>
  </w:style>
  <w:style w:type="paragraph" w:styleId="BodyText2">
    <w:name w:val="Body Text 2"/>
    <w:basedOn w:val="Normal"/>
    <w:link w:val="BodyText2Char"/>
    <w:uiPriority w:val="99"/>
    <w:unhideWhenUsed/>
    <w:rsid w:val="00650C23"/>
    <w:pPr>
      <w:spacing w:after="120" w:line="480" w:lineRule="auto"/>
    </w:pPr>
    <w:rPr>
      <w:rFonts w:asciiTheme="minorHAnsi" w:eastAsiaTheme="minorHAnsi" w:hAnsiTheme="minorHAnsi" w:cstheme="minorBidi"/>
      <w:szCs w:val="22"/>
    </w:rPr>
  </w:style>
  <w:style w:type="character" w:customStyle="1" w:styleId="BodyText2Char">
    <w:name w:val="Body Text 2 Char"/>
    <w:basedOn w:val="DefaultParagraphFont"/>
    <w:link w:val="BodyText2"/>
    <w:uiPriority w:val="99"/>
    <w:rsid w:val="00650C23"/>
    <w:rPr>
      <w:rFonts w:asciiTheme="minorHAnsi" w:eastAsiaTheme="minorHAnsi" w:hAnsiTheme="minorHAnsi" w:cstheme="minorBidi"/>
      <w:sz w:val="22"/>
      <w:szCs w:val="22"/>
      <w:lang w:eastAsia="en-US"/>
    </w:rPr>
  </w:style>
  <w:style w:type="paragraph" w:styleId="NormalWeb">
    <w:name w:val="Normal (Web)"/>
    <w:basedOn w:val="Normal"/>
    <w:uiPriority w:val="99"/>
    <w:rsid w:val="00650C23"/>
    <w:pPr>
      <w:spacing w:before="100" w:beforeAutospacing="1" w:after="100" w:afterAutospacing="1"/>
    </w:pPr>
    <w:rPr>
      <w:rFonts w:ascii="Arial Unicode MS" w:hAnsi="Arial Unicode MS" w:cs="Arial Unicode MS"/>
    </w:rPr>
  </w:style>
  <w:style w:type="paragraph" w:customStyle="1" w:styleId="TableText">
    <w:name w:val="Table Text"/>
    <w:aliases w:val="Table text"/>
    <w:basedOn w:val="Normal"/>
    <w:rsid w:val="00650C23"/>
    <w:pPr>
      <w:keepLines/>
      <w:tabs>
        <w:tab w:val="left" w:pos="720"/>
        <w:tab w:val="left" w:pos="1440"/>
        <w:tab w:val="left" w:pos="2304"/>
        <w:tab w:val="right" w:pos="7938"/>
      </w:tabs>
      <w:suppressAutoHyphens/>
      <w:spacing w:before="40" w:after="40" w:line="360" w:lineRule="auto"/>
    </w:pPr>
    <w:rPr>
      <w:kern w:val="28"/>
      <w:szCs w:val="22"/>
    </w:rPr>
  </w:style>
  <w:style w:type="paragraph" w:styleId="BlockText">
    <w:name w:val="Block Text"/>
    <w:basedOn w:val="Normal"/>
    <w:rsid w:val="00650C23"/>
    <w:pPr>
      <w:ind w:left="-720" w:right="-1054"/>
    </w:pPr>
    <w:rPr>
      <w:b/>
      <w:bCs/>
      <w:sz w:val="20"/>
      <w:szCs w:val="20"/>
    </w:rPr>
  </w:style>
  <w:style w:type="character" w:customStyle="1" w:styleId="InitialStyle">
    <w:name w:val="InitialStyle"/>
    <w:rsid w:val="00650C23"/>
    <w:rPr>
      <w:rFonts w:ascii="Courier New" w:hAnsi="Courier New" w:cs="Courier New"/>
      <w:color w:val="auto"/>
      <w:spacing w:val="0"/>
      <w:sz w:val="24"/>
      <w:szCs w:val="24"/>
    </w:rPr>
  </w:style>
  <w:style w:type="paragraph" w:styleId="BodyText3">
    <w:name w:val="Body Text 3"/>
    <w:basedOn w:val="Normal"/>
    <w:link w:val="BodyText3Char"/>
    <w:uiPriority w:val="99"/>
    <w:unhideWhenUsed/>
    <w:rsid w:val="00650C23"/>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uiPriority w:val="99"/>
    <w:rsid w:val="00650C23"/>
    <w:rPr>
      <w:rFonts w:asciiTheme="minorHAnsi" w:eastAsiaTheme="minorHAnsi" w:hAnsiTheme="minorHAnsi" w:cstheme="minorBidi"/>
      <w:sz w:val="16"/>
      <w:szCs w:val="16"/>
      <w:lang w:eastAsia="en-US"/>
    </w:rPr>
  </w:style>
  <w:style w:type="paragraph" w:styleId="Title">
    <w:name w:val="Title"/>
    <w:basedOn w:val="Normal"/>
    <w:link w:val="TitleChar"/>
    <w:qFormat/>
    <w:rsid w:val="00650C23"/>
    <w:pPr>
      <w:jc w:val="center"/>
    </w:pPr>
    <w:rPr>
      <w:b/>
      <w:sz w:val="36"/>
      <w:szCs w:val="20"/>
      <w:lang w:val="en-IE"/>
    </w:rPr>
  </w:style>
  <w:style w:type="character" w:customStyle="1" w:styleId="TitleChar">
    <w:name w:val="Title Char"/>
    <w:basedOn w:val="DefaultParagraphFont"/>
    <w:link w:val="Title"/>
    <w:rsid w:val="00650C23"/>
    <w:rPr>
      <w:rFonts w:ascii="Times New Roman" w:eastAsia="Times New Roman" w:hAnsi="Times New Roman"/>
      <w:b/>
      <w:sz w:val="36"/>
      <w:lang w:val="en-IE" w:eastAsia="en-US"/>
    </w:rPr>
  </w:style>
  <w:style w:type="character" w:customStyle="1" w:styleId="DefaultTextChar">
    <w:name w:val="Default Text Char"/>
    <w:link w:val="DefaultText"/>
    <w:locked/>
    <w:rsid w:val="00650C23"/>
    <w:rPr>
      <w:rFonts w:ascii="Times New Roman" w:hAnsi="Times New Roman"/>
      <w:sz w:val="24"/>
      <w:szCs w:val="24"/>
    </w:rPr>
  </w:style>
  <w:style w:type="paragraph" w:customStyle="1" w:styleId="DefaultText">
    <w:name w:val="Default Text"/>
    <w:basedOn w:val="Normal"/>
    <w:link w:val="DefaultTextChar"/>
    <w:rsid w:val="00650C23"/>
    <w:rPr>
      <w:rFonts w:eastAsia="Calibri"/>
      <w:lang w:eastAsia="en-GB"/>
    </w:rPr>
  </w:style>
  <w:style w:type="character" w:customStyle="1" w:styleId="FootnoteTextChar1">
    <w:name w:val="Footnote Text Char1"/>
    <w:basedOn w:val="DefaultParagraphFont"/>
    <w:uiPriority w:val="99"/>
    <w:semiHidden/>
    <w:rsid w:val="00650C23"/>
    <w:rPr>
      <w:sz w:val="20"/>
      <w:szCs w:val="20"/>
      <w:lang w:val="en-GB"/>
    </w:rPr>
  </w:style>
  <w:style w:type="paragraph" w:styleId="BodyTextIndent2">
    <w:name w:val="Body Text Indent 2"/>
    <w:basedOn w:val="Normal"/>
    <w:link w:val="BodyTextIndent2Char"/>
    <w:uiPriority w:val="99"/>
    <w:rsid w:val="00650C23"/>
    <w:pPr>
      <w:spacing w:after="120" w:line="480" w:lineRule="auto"/>
      <w:ind w:left="283"/>
    </w:pPr>
    <w:rPr>
      <w:rFonts w:ascii="Verdana" w:hAnsi="Verdana"/>
      <w:szCs w:val="22"/>
    </w:rPr>
  </w:style>
  <w:style w:type="character" w:customStyle="1" w:styleId="BodyTextIndent2Char">
    <w:name w:val="Body Text Indent 2 Char"/>
    <w:basedOn w:val="DefaultParagraphFont"/>
    <w:link w:val="BodyTextIndent2"/>
    <w:uiPriority w:val="99"/>
    <w:rsid w:val="00650C23"/>
    <w:rPr>
      <w:rFonts w:ascii="Verdana" w:eastAsia="Times New Roman" w:hAnsi="Verdana"/>
      <w:sz w:val="22"/>
      <w:szCs w:val="22"/>
      <w:lang w:eastAsia="en-US"/>
    </w:rPr>
  </w:style>
  <w:style w:type="paragraph" w:styleId="NoSpacing">
    <w:name w:val="No Spacing"/>
    <w:uiPriority w:val="99"/>
    <w:qFormat/>
    <w:rsid w:val="00650C23"/>
    <w:rPr>
      <w:rFonts w:asciiTheme="minorHAnsi" w:eastAsiaTheme="minorHAnsi" w:hAnsiTheme="minorHAnsi" w:cstheme="minorBidi"/>
      <w:sz w:val="22"/>
      <w:szCs w:val="22"/>
      <w:lang w:val="en-US" w:eastAsia="en-US"/>
    </w:rPr>
  </w:style>
  <w:style w:type="paragraph" w:customStyle="1" w:styleId="Default">
    <w:name w:val="Default"/>
    <w:rsid w:val="00650C23"/>
    <w:pPr>
      <w:autoSpaceDE w:val="0"/>
      <w:autoSpaceDN w:val="0"/>
      <w:adjustRightInd w:val="0"/>
    </w:pPr>
    <w:rPr>
      <w:rFonts w:eastAsia="Times New Roman" w:cs="Calibri"/>
      <w:color w:val="000000"/>
      <w:sz w:val="24"/>
      <w:szCs w:val="24"/>
      <w:lang w:val="en-US" w:eastAsia="en-US"/>
    </w:rPr>
  </w:style>
  <w:style w:type="character" w:styleId="FollowedHyperlink">
    <w:name w:val="FollowedHyperlink"/>
    <w:basedOn w:val="DefaultParagraphFont"/>
    <w:uiPriority w:val="99"/>
    <w:semiHidden/>
    <w:unhideWhenUsed/>
    <w:rsid w:val="00650C23"/>
    <w:rPr>
      <w:color w:val="800080" w:themeColor="followedHyperlink"/>
      <w:u w:val="single"/>
    </w:rPr>
  </w:style>
  <w:style w:type="character" w:styleId="PageNumber">
    <w:name w:val="page number"/>
    <w:basedOn w:val="DefaultParagraphFont"/>
    <w:semiHidden/>
    <w:rsid w:val="00650C23"/>
  </w:style>
  <w:style w:type="paragraph" w:styleId="List3">
    <w:name w:val="List 3"/>
    <w:basedOn w:val="Normal"/>
    <w:semiHidden/>
    <w:rsid w:val="00650C23"/>
    <w:pPr>
      <w:ind w:left="849" w:hanging="283"/>
    </w:pPr>
    <w:rPr>
      <w:sz w:val="20"/>
      <w:szCs w:val="20"/>
    </w:rPr>
  </w:style>
  <w:style w:type="paragraph" w:customStyle="1" w:styleId="p7">
    <w:name w:val="p7"/>
    <w:basedOn w:val="Normal"/>
    <w:rsid w:val="00650C23"/>
    <w:pPr>
      <w:spacing w:line="240" w:lineRule="atLeast"/>
      <w:ind w:left="764" w:hanging="576"/>
    </w:pPr>
    <w:rPr>
      <w:rFonts w:eastAsiaTheme="minorHAnsi"/>
      <w:lang w:val="en-IE" w:eastAsia="en-IE"/>
    </w:rPr>
  </w:style>
  <w:style w:type="paragraph" w:styleId="PlainText">
    <w:name w:val="Plain Text"/>
    <w:basedOn w:val="Normal"/>
    <w:link w:val="PlainTextChar"/>
    <w:semiHidden/>
    <w:rsid w:val="00650C23"/>
    <w:rPr>
      <w:rFonts w:ascii="Courier New" w:hAnsi="Courier New"/>
      <w:sz w:val="20"/>
      <w:szCs w:val="20"/>
    </w:rPr>
  </w:style>
  <w:style w:type="character" w:customStyle="1" w:styleId="PlainTextChar">
    <w:name w:val="Plain Text Char"/>
    <w:basedOn w:val="DefaultParagraphFont"/>
    <w:link w:val="PlainText"/>
    <w:semiHidden/>
    <w:rsid w:val="00650C23"/>
    <w:rPr>
      <w:rFonts w:ascii="Courier New" w:eastAsia="Times New Roman" w:hAnsi="Courier New"/>
      <w:lang w:eastAsia="en-US"/>
    </w:rPr>
  </w:style>
  <w:style w:type="paragraph" w:styleId="ListBullet2">
    <w:name w:val="List Bullet 2"/>
    <w:basedOn w:val="Normal"/>
    <w:autoRedefine/>
    <w:semiHidden/>
    <w:rsid w:val="00650C23"/>
    <w:pPr>
      <w:numPr>
        <w:numId w:val="4"/>
      </w:numPr>
      <w:tabs>
        <w:tab w:val="clear" w:pos="1647"/>
        <w:tab w:val="num" w:pos="426"/>
      </w:tabs>
      <w:ind w:left="426" w:firstLine="283"/>
      <w:jc w:val="both"/>
    </w:pPr>
    <w:rPr>
      <w:rFonts w:ascii="Garamond" w:hAnsi="Garamond"/>
      <w:szCs w:val="20"/>
    </w:rPr>
  </w:style>
  <w:style w:type="character" w:customStyle="1" w:styleId="DateChar">
    <w:name w:val="Date Char"/>
    <w:basedOn w:val="DefaultParagraphFont"/>
    <w:link w:val="Date"/>
    <w:semiHidden/>
    <w:rsid w:val="00650C23"/>
    <w:rPr>
      <w:rFonts w:ascii="Times New Roman" w:hAnsi="Times New Roman"/>
    </w:rPr>
  </w:style>
  <w:style w:type="paragraph" w:styleId="Date">
    <w:name w:val="Date"/>
    <w:basedOn w:val="Normal"/>
    <w:next w:val="Normal"/>
    <w:link w:val="DateChar"/>
    <w:semiHidden/>
    <w:rsid w:val="00650C23"/>
    <w:rPr>
      <w:rFonts w:eastAsia="Calibri"/>
      <w:sz w:val="20"/>
      <w:szCs w:val="20"/>
      <w:lang w:eastAsia="en-GB"/>
    </w:rPr>
  </w:style>
  <w:style w:type="character" w:customStyle="1" w:styleId="DateChar1">
    <w:name w:val="Date Char1"/>
    <w:basedOn w:val="DefaultParagraphFont"/>
    <w:uiPriority w:val="99"/>
    <w:semiHidden/>
    <w:rsid w:val="00650C23"/>
    <w:rPr>
      <w:rFonts w:ascii="Times New Roman" w:eastAsia="Times New Roman" w:hAnsi="Times New Roman"/>
      <w:sz w:val="24"/>
      <w:szCs w:val="24"/>
      <w:lang w:eastAsia="en-US"/>
    </w:rPr>
  </w:style>
  <w:style w:type="paragraph" w:styleId="Caption">
    <w:name w:val="caption"/>
    <w:basedOn w:val="Normal"/>
    <w:next w:val="Normal"/>
    <w:qFormat/>
    <w:rsid w:val="00650C23"/>
    <w:rPr>
      <w:b/>
      <w:szCs w:val="20"/>
    </w:rPr>
  </w:style>
  <w:style w:type="character" w:styleId="Strong">
    <w:name w:val="Strong"/>
    <w:basedOn w:val="DefaultParagraphFont"/>
    <w:uiPriority w:val="22"/>
    <w:qFormat/>
    <w:rsid w:val="00650C23"/>
    <w:rPr>
      <w:b/>
      <w:bCs/>
    </w:rPr>
  </w:style>
  <w:style w:type="character" w:customStyle="1" w:styleId="apple-converted-space">
    <w:name w:val="apple-converted-space"/>
    <w:basedOn w:val="DefaultParagraphFont"/>
    <w:rsid w:val="00650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14486">
      <w:bodyDiv w:val="1"/>
      <w:marLeft w:val="0"/>
      <w:marRight w:val="0"/>
      <w:marTop w:val="0"/>
      <w:marBottom w:val="0"/>
      <w:divBdr>
        <w:top w:val="none" w:sz="0" w:space="0" w:color="auto"/>
        <w:left w:val="none" w:sz="0" w:space="0" w:color="auto"/>
        <w:bottom w:val="none" w:sz="0" w:space="0" w:color="auto"/>
        <w:right w:val="none" w:sz="0" w:space="0" w:color="auto"/>
      </w:divBdr>
    </w:div>
    <w:div w:id="693651790">
      <w:bodyDiv w:val="1"/>
      <w:marLeft w:val="0"/>
      <w:marRight w:val="0"/>
      <w:marTop w:val="0"/>
      <w:marBottom w:val="0"/>
      <w:divBdr>
        <w:top w:val="none" w:sz="0" w:space="0" w:color="auto"/>
        <w:left w:val="none" w:sz="0" w:space="0" w:color="auto"/>
        <w:bottom w:val="none" w:sz="0" w:space="0" w:color="auto"/>
        <w:right w:val="none" w:sz="0" w:space="0" w:color="auto"/>
      </w:divBdr>
    </w:div>
    <w:div w:id="84293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tenders.gov.i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39265-B8ED-40E2-A25F-9D4278B63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5097</Words>
  <Characters>29054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34083</CharactersWithSpaces>
  <SharedDoc>false</SharedDoc>
  <HLinks>
    <vt:vector size="6" baseType="variant">
      <vt:variant>
        <vt:i4>3604516</vt:i4>
      </vt:variant>
      <vt:variant>
        <vt:i4>0</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APS</dc:creator>
  <cp:keywords>Framework;Single-Party;EU Value;Suplementary</cp:keywords>
  <dc:description/>
  <cp:lastModifiedBy>Suzanne Furlong</cp:lastModifiedBy>
  <cp:revision>2</cp:revision>
  <cp:lastPrinted>2014-01-08T14:56:00Z</cp:lastPrinted>
  <dcterms:created xsi:type="dcterms:W3CDTF">2024-09-19T10:16:00Z</dcterms:created>
  <dcterms:modified xsi:type="dcterms:W3CDTF">2024-10-03T15:19:00Z</dcterms:modified>
</cp:coreProperties>
</file>